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60" w:after="80"/>
        <w:jc w:val="center"/>
      </w:pPr>
      <w:r>
        <w:rPr>
          <w:b/>
          <w:sz w:val="28"/>
        </w:rPr>
        <w:t>ДОГОВОР АРЕНДЫ НЕЖИЛОГО ПОМЕЩЕНИЯ</w:t>
      </w:r>
    </w:p>
    <w:p>
      <w:pPr>
        <w:spacing w:before="160" w:after="80"/>
        <w:jc w:val="center"/>
      </w:pPr>
      <w:r>
        <w:rPr>
          <w:b w:val="0"/>
          <w:sz w:val="24"/>
        </w:rPr>
        <w:t>№ 2024/АН-ПРОФ-001</w:t>
      </w:r>
    </w:p>
    <w:p/>
    <w:p>
      <w:pPr>
        <w:jc w:val="center"/>
      </w:pPr>
      <w:r>
        <w:t>г. Москва</w:t>
      </w:r>
      <w:r>
        <w:t xml:space="preserve">                                         </w:t>
      </w:r>
      <w:r>
        <w:t>«___» ___________ 2024 г.</w:t>
      </w:r>
    </w:p>
    <w:p/>
    <w:p>
      <w:pPr>
        <w:spacing w:after="80"/>
        <w:jc w:val="both"/>
      </w:pPr>
      <w:r>
        <w:t>Общество с ограниченной ответственностью «ПрофСити Недвижимость», зарегистрированное Межрайонной ИФНС России № 46 по г. Москве, ОГРН 1197746123456, ИНН 7709876543, КПП 770901001, место нахождения: 115093, г. Москва, ул. Павловская, д. 18, стр. 1, офис 501, в лице генерального директора Орлова Виктора Геннадьевича, действующего на основании Устава организации, утверждённого решением единственного участника от 12 января 2019 г. № 1, именуемое в дальнейшем «Арендодатель», с одной стороны,</w:t>
      </w:r>
    </w:p>
    <w:p>
      <w:pPr>
        <w:spacing w:after="80"/>
        <w:jc w:val="both"/>
      </w:pPr>
      <w:r>
        <w:t>и _________________________________________________________________________, в лице ______________________________, действующего на основании _________________, именуемое в дальнейшем «Арендатор», с другой стороны,</w:t>
      </w:r>
    </w:p>
    <w:p>
      <w:pPr>
        <w:spacing w:after="80"/>
        <w:jc w:val="both"/>
      </w:pPr>
      <w:r>
        <w:t>совместно именуемые «Стороны», а по отдельности — «Сторона», руководствуясь принципами добросовестности, разумности и справедливости, установленными гражданским законодательством Российской Федерации, принимая во внимание взаимную заинтересованность в долгосрочном сотрудничестве, заключили настоящий Договор аренды нежилого помещения (далее — «Договор») о нижеследующем:</w:t>
      </w:r>
    </w:p>
    <w:p>
      <w:pPr>
        <w:spacing w:before="160" w:after="80"/>
        <w:jc w:val="left"/>
      </w:pPr>
      <w:r>
        <w:rPr>
          <w:b/>
          <w:sz w:val="24"/>
        </w:rPr>
        <w:t>РАЗДЕЛ 1. ТЕРМИНЫ И ОПРЕДЕЛЕНИЯ</w:t>
      </w:r>
    </w:p>
    <w:p>
      <w:pPr>
        <w:spacing w:after="80"/>
        <w:jc w:val="both"/>
      </w:pPr>
      <w:r>
        <w:t>В целях настоящего Договора, если из контекста прямо не следует иное, нижеследующие термины и выражения имеют значения, определённые в настоящем Разделе. Термины, определённые в единственном числе, охватывают и множественное число, и наоборот. Заголовки разделов используются исключительно для удобства и не влияют на толкование содержания.</w:t>
      </w:r>
    </w:p>
    <w:p>
      <w:pPr>
        <w:spacing w:after="40"/>
        <w:jc w:val="both"/>
      </w:pPr>
      <w:r>
        <w:rPr>
          <w:b/>
        </w:rPr>
        <w:t>«Договор»</w:t>
      </w:r>
      <w:r>
        <w:t>— настоящий договор аренды нежилого помещения со всеми приложениями, дополнительными соглашениями и иными документами, являющимися его неотъемлемой частью, в редакции, действующей на соответствующую дату.</w:t>
      </w:r>
    </w:p>
    <w:p>
      <w:pPr>
        <w:spacing w:after="40"/>
        <w:jc w:val="both"/>
      </w:pPr>
      <w:r>
        <w:rPr>
          <w:b/>
        </w:rPr>
        <w:t>«Помещение»</w:t>
      </w:r>
      <w:r>
        <w:t>— нежилое помещение с кадастровым номером 77:05:0001012:3456, расположенное по адресу: г. Москва, ул. Дербеневская набережная, д. 11, стр. 1А, этаж 4, помещение IV, комнаты 1–18, общей площадью 214,7 кв. м (двести четырнадцать целых семь десятых квадратных метра) по данным технического паспорта, из которых полезная площадь составляет 189,3 кв. м. При этом для целей расчёта арендной платы применяется общая площадь 214,7 кв. м.</w:t>
      </w:r>
    </w:p>
    <w:p>
      <w:pPr>
        <w:spacing w:after="40"/>
        <w:jc w:val="both"/>
      </w:pPr>
      <w:r>
        <w:rPr>
          <w:b/>
        </w:rPr>
        <w:t>«Здание»</w:t>
      </w:r>
      <w:r>
        <w:t>— многофункциональный административно-деловой комплекс класса B+, расположенный по указанному адресу, в котором находится Помещение.</w:t>
      </w:r>
    </w:p>
    <w:p>
      <w:pPr>
        <w:spacing w:after="40"/>
        <w:jc w:val="both"/>
      </w:pPr>
      <w:r>
        <w:rPr>
          <w:b/>
        </w:rPr>
        <w:t>«Арендная плата»</w:t>
      </w:r>
      <w:r>
        <w:t>— периодический платёж за пользование Помещением, включающий исключительно базовую арендную составляющую и не включающий Операционные расходы, коммунальные платежи, парковочный сбор, НДС и иные платежи, предусмотренные настоящим Договором.</w:t>
      </w:r>
    </w:p>
    <w:p>
      <w:pPr>
        <w:spacing w:after="40"/>
        <w:jc w:val="both"/>
      </w:pPr>
      <w:r>
        <w:rPr>
          <w:b/>
        </w:rPr>
        <w:t>«Операционные расходы»</w:t>
      </w:r>
      <w:r>
        <w:t>— расходы на эксплуатацию Здания и прилегающей территории, включая, но не ограничиваясь: услуги управляющей компании, охрана, уборка мест общего пользования, техническое обслуживание лифтов и эскалаторов, вывоз твёрдых коммунальных отходов, обслуживание системы пожарной сигнализации и пожаротушения, ландшафтное обслуживание, обслуживание систем видеонаблюдения, новогоднее украшение Здания и прилегающей территории, расходы на рекламу и продвижение Здания как делового центра. Размер Операционных расходов определяется Арендодателем ежеквартально и не ограничен каким-либо максимальным значением.</w:t>
      </w:r>
    </w:p>
    <w:p>
      <w:pPr>
        <w:spacing w:after="40"/>
        <w:jc w:val="both"/>
      </w:pPr>
      <w:r>
        <w:rPr>
          <w:b/>
        </w:rPr>
        <w:t>«Базовый период»</w:t>
      </w:r>
      <w:r>
        <w:t>— первые двенадцать (12) месяцев аренды, в течение которых Арендная плата не индексируется.</w:t>
      </w:r>
    </w:p>
    <w:p>
      <w:pPr>
        <w:spacing w:after="40"/>
        <w:jc w:val="both"/>
      </w:pPr>
      <w:r>
        <w:rPr>
          <w:b/>
        </w:rPr>
        <w:t>«Индексация»</w:t>
      </w:r>
      <w:r>
        <w:t>— ежегодное увеличение Арендной платы, производимое по истечении Базового периода в порядке, установленном Разделом 5 настоящего Договора.</w:t>
      </w:r>
    </w:p>
    <w:p>
      <w:pPr>
        <w:spacing w:after="40"/>
        <w:jc w:val="both"/>
      </w:pPr>
      <w:r>
        <w:rPr>
          <w:b/>
        </w:rPr>
        <w:t>«Обеспечительный платёж»</w:t>
      </w:r>
      <w:r>
        <w:t>— денежная сумма, вносимая Арендатором при заключении Договора и удерживаемая Арендодателем в качестве обеспечения исполнения обязательств Арендатора. Обеспечительный платёж не является задатком в смысле статьи 380 ГК РФ и не начисляет процентов в пользу Арендатора.</w:t>
      </w:r>
    </w:p>
    <w:p>
      <w:pPr>
        <w:spacing w:after="40"/>
        <w:jc w:val="both"/>
      </w:pPr>
      <w:r>
        <w:rPr>
          <w:b/>
        </w:rPr>
        <w:t>«Улучшения»</w:t>
      </w:r>
      <w:r>
        <w:t>— любые строительные, отделочные, монтажные или иные работы, производимые Арендатором в Помещении или в связи с Помещением, результатом которых является изменение физического состояния, технических характеристик или внешнего вида Помещения. К Улучшениям относятся как отделимые, так и неотделимые улучшения в смысле статьи 623 ГК РФ.</w:t>
      </w:r>
    </w:p>
    <w:p>
      <w:pPr>
        <w:spacing w:after="40"/>
        <w:jc w:val="both"/>
      </w:pPr>
      <w:r>
        <w:rPr>
          <w:b/>
        </w:rPr>
        <w:t>«Рабочий день»</w:t>
      </w:r>
      <w:r>
        <w:t>— любой день, кроме субботы, воскресенья и нерабочих праздничных дней, установленных законодательством Российской Федерации. Перенесённые рабочие дни признаются рабочими для целей настоящего Договора.</w:t>
      </w:r>
    </w:p>
    <w:p>
      <w:pPr>
        <w:spacing w:after="40"/>
        <w:jc w:val="both"/>
      </w:pPr>
      <w:r>
        <w:rPr>
          <w:b/>
        </w:rPr>
        <w:t>«Письменное уведомление»</w:t>
      </w:r>
      <w:r>
        <w:t>— уведомление, направленное курьером с подтверждением доставки, заказным письмом с уведомлением о вручении или по электронной почте с подтверждением прочтения. Направление уведомления по электронной почте считается надлежащим, если оно направлено на адрес, указанный в Разделе 17 настоящего Договора, и не получен ответ об автоматической недоставке в течение 30 минут.</w:t>
      </w:r>
    </w:p>
    <w:p>
      <w:pPr>
        <w:spacing w:before="160" w:after="80"/>
        <w:jc w:val="left"/>
      </w:pPr>
      <w:r>
        <w:rPr>
          <w:b/>
          <w:sz w:val="24"/>
        </w:rPr>
        <w:t>РАЗДЕЛ 2. ПРАВОВОЕ РЕГУЛИРОВАНИЕ</w:t>
      </w:r>
    </w:p>
    <w:p>
      <w:pPr>
        <w:spacing w:after="80"/>
        <w:jc w:val="both"/>
      </w:pPr>
      <w:r>
        <w:t>2.1. Настоящий Договор заключён в соответствии с нормами Гражданского кодекса Российской Федерации (далее — ГК РФ), в том числе главы 34 «Аренда» (статьи 606–625 ГК РФ), а также иными применимыми нормативными правовыми актами Российской Федерации, включая, но не ограничиваясь Федеральным законом от 13.07.2015 № 218-ФЗ «О государственной регистрации недвижимости», Федеральным законом от 08.02.1998 № 14-ФЗ «Об обществах с ограниченной ответственностью», Налоговым кодексом Российской Федерации в части налогообложения арендных платежей.</w:t>
      </w:r>
    </w:p>
    <w:p>
      <w:pPr>
        <w:spacing w:after="80"/>
        <w:jc w:val="both"/>
      </w:pPr>
      <w:r>
        <w:t>2.2. В соответствии со статьёй 606 ГК РФ по договору аренды (имущественного найма) арендодатель (наймодатель) обязуется предоставить арендатору (нанимателю) имущество за плату во временное владение и пользование или во временное пользование. Плоды, продукция и доходы, полученные арендатором в результате использования арендованного имущества в соответствии с договором, являются его собственностью.</w:t>
      </w:r>
    </w:p>
    <w:p>
      <w:pPr>
        <w:spacing w:after="80"/>
        <w:jc w:val="both"/>
      </w:pPr>
      <w:r>
        <w:t>2.3. Согласно статье 607 ГК РФ в аренду могут быть переданы земельные участки и другие обособленные природные объекты, предприятия и другие имущественные комплексы, здания, сооружения, оборудование, транспортные средства и другие вещи, которые не теряют своих натуральных свойств в процессе их использования (непотребляемые вещи). Законом могут быть установлены виды имущества, сдача которого в аренду не допускается или ограничивается. Законом могут быть установлены особенности сдачи в аренду земельных участков и других обособленных природных объектов.</w:t>
      </w:r>
    </w:p>
    <w:p>
      <w:pPr>
        <w:spacing w:after="80"/>
        <w:jc w:val="both"/>
      </w:pPr>
      <w:r>
        <w:t>2.4. В части, не урегулированной настоящим Договором, применяются нормы действующего законодательства Российской Федерации. При противоречии условий Договора императивным нормам законодательства применяются нормы законодательства. Диспозитивные нормы применяются в случае, если настоящий Договор не содержит иного регулирования.</w:t>
      </w:r>
    </w:p>
    <w:p>
      <w:pPr>
        <w:spacing w:after="80"/>
        <w:jc w:val="both"/>
      </w:pPr>
      <w:r>
        <w:t>2.5. Стороны подтверждают, что настоящий Договор заключён ими добровольно, при наличии полного понимания его условий и последствий, без принуждения, обмана, угрозы или злоупотребления доверием в смысле статьи 179 ГК РФ. Каждая из Сторон имела возможность привлечь юридических и иных консультантов перед подписанием настоящего Договора.</w:t>
      </w:r>
    </w:p>
    <w:p>
      <w:pPr>
        <w:spacing w:after="80"/>
        <w:jc w:val="both"/>
      </w:pPr>
      <w:r>
        <w:t>2.6. Настоящий Договор заключён на срок, не требующий государственной регистрации в соответствии с пунктом 2 статьи 651 ГК РФ. Вместе с тем в случае пролонгации Договора на срок, требующий государственной регистрации, Стороны обязуются произвести такую регистрацию в течение 30 (тридцати) рабочих дней за счёт Арендатора.</w:t>
      </w:r>
    </w:p>
    <w:p>
      <w:pPr>
        <w:spacing w:before="160" w:after="80"/>
        <w:jc w:val="left"/>
      </w:pPr>
      <w:r>
        <w:rPr>
          <w:b/>
          <w:sz w:val="24"/>
        </w:rPr>
        <w:t>РАЗДЕЛ 3. ПРЕДМЕТ ДОГОВОРА</w:t>
      </w:r>
    </w:p>
    <w:p>
      <w:pPr>
        <w:spacing w:after="60"/>
        <w:ind w:left="0"/>
        <w:jc w:val="both"/>
      </w:pPr>
      <w:r>
        <w:rPr>
          <w:b/>
        </w:rPr>
        <w:t xml:space="preserve">3.1. </w:t>
      </w:r>
      <w:r>
        <w:t>Арендодатель обязуется передать Арендатору во временное возмездное владение и пользование Помещение, а Арендатор обязуется принять Помещение, своевременно и в полном объёме вносить арендную плату и иные предусмотренные Договором платежи, использовать Помещение в соответствии с его назначением и условиями настоящего Договора, а по истечении срока аренды возвратить Помещение Арендодателю в надлежащем состоянии.</w:t>
      </w:r>
    </w:p>
    <w:p>
      <w:pPr>
        <w:spacing w:after="60"/>
        <w:ind w:left="0"/>
        <w:jc w:val="both"/>
      </w:pPr>
      <w:r>
        <w:rPr>
          <w:b/>
        </w:rPr>
        <w:t xml:space="preserve">3.2. </w:t>
      </w:r>
      <w:r>
        <w:t>Помещение предназначено для использования исключительно в качестве офисных помещений для размещения сотрудников и деловой деятельности Арендатора. Использование Помещения под склад, производство, торговлю, общественное питание, оказание медицинских, образовательных или иных услуг населению, а также в иных целях, не связанных с офисной деятельностью, не допускается без предварительного письменного согласия Арендодателя.</w:t>
      </w:r>
    </w:p>
    <w:p>
      <w:pPr>
        <w:spacing w:after="60"/>
        <w:ind w:left="0"/>
        <w:jc w:val="both"/>
      </w:pPr>
      <w:r>
        <w:rPr>
          <w:b/>
        </w:rPr>
        <w:t xml:space="preserve">3.3. </w:t>
      </w:r>
      <w:r>
        <w:t>Право собственности Арендодателя на Помещение подтверждается выпиской из Единого государственного реестра недвижимости, являющейся Приложением № 1 к настоящему Договору. Арендодатель гарантирует, что Помещение не обременено правами третьих лиц, за исключением обременений, указанных в выписке ЕГРН. Арендодатель также гарантирует наличие у него права сдавать Помещение в аренду.</w:t>
      </w:r>
    </w:p>
    <w:p>
      <w:pPr>
        <w:spacing w:after="60"/>
        <w:ind w:left="0"/>
        <w:jc w:val="both"/>
      </w:pPr>
      <w:r>
        <w:rPr>
          <w:b/>
        </w:rPr>
        <w:t xml:space="preserve">3.4. </w:t>
      </w:r>
      <w:r>
        <w:t>Помещение передаётся Арендатору в состоянии, пригодном для использования по назначению, указанному в пункте 3.2 настоящего Договора. Арендатор подтверждает, что до подписания настоящего Договора произвёл осмотр Помещения, ознакомился с его техническим и санитарным состоянием и не имеет претензий к состоянию Помещения на дату подписания Договора. Подписание акта приёма-передачи является безусловным подтверждением соответствия Помещения согласованным требованиям.</w:t>
      </w:r>
    </w:p>
    <w:p>
      <w:pPr>
        <w:spacing w:after="60"/>
        <w:ind w:left="0"/>
        <w:jc w:val="both"/>
      </w:pPr>
      <w:r>
        <w:rPr>
          <w:b/>
        </w:rPr>
        <w:t xml:space="preserve">3.5. </w:t>
      </w:r>
      <w:r>
        <w:t>В состав передаваемого Помещения входит инженерная инфраструктура, имеющаяся в Помещении на дату передачи: система вентиляции и кондиционирования, система электроснабжения (с нагрузкой не более 45 кВт), система водоснабжения и водоотведения, структурированная кабельная система (в нерабочем состоянии), система контроля доступа.</w:t>
      </w:r>
    </w:p>
    <w:p>
      <w:pPr>
        <w:spacing w:after="40"/>
        <w:ind w:left="283"/>
        <w:jc w:val="both"/>
      </w:pPr>
      <w:r>
        <w:rPr>
          <w:i/>
          <w:sz w:val="18"/>
        </w:rPr>
        <w:t>Примечание: нагрузка 45 кВт при 214,7 кв. м составляет около 210 Вт/кв.м, что значительно ниже среднеотраслевого стандарта для офисов B+ класса (400–500 Вт/кв.м).</w:t>
      </w:r>
    </w:p>
    <w:p>
      <w:pPr>
        <w:spacing w:after="60"/>
        <w:ind w:left="0"/>
        <w:jc w:val="both"/>
      </w:pPr>
      <w:r>
        <w:rPr>
          <w:b/>
        </w:rPr>
        <w:t xml:space="preserve">3.6. </w:t>
      </w:r>
      <w:r>
        <w:t>Места общего пользования Здания (коридоры, холлы, лестничные клетки, санитарные узлы общего пользования, переговорные комнаты общего пользования, парковочные места) не входят в состав передаваемого Помещения и предоставляются Арендатору на условиях, установленных Арендодателем или управляющей компанией Здания, которые могут изменяться Арендодателем в одностороннем порядке.</w:t>
      </w:r>
    </w:p>
    <w:p>
      <w:pPr>
        <w:spacing w:before="160" w:after="80"/>
        <w:jc w:val="left"/>
      </w:pPr>
      <w:r>
        <w:rPr>
          <w:b/>
          <w:sz w:val="24"/>
        </w:rPr>
        <w:t>РАЗДЕЛ 4. СРОК АРЕНДЫ</w:t>
      </w:r>
    </w:p>
    <w:p>
      <w:pPr>
        <w:spacing w:after="60"/>
        <w:ind w:left="0"/>
        <w:jc w:val="both"/>
      </w:pPr>
      <w:r>
        <w:rPr>
          <w:b/>
        </w:rPr>
        <w:t xml:space="preserve">4.1. </w:t>
      </w:r>
      <w:r>
        <w:t>Настоящий Договор заключается сроком на одиннадцать (11) месяцев с даты подписания акта приёма-передачи Помещения (далее — «Дата начала аренды»).</w:t>
      </w:r>
    </w:p>
    <w:p>
      <w:pPr>
        <w:spacing w:after="60"/>
        <w:ind w:left="0"/>
        <w:jc w:val="both"/>
      </w:pPr>
      <w:r>
        <w:rPr>
          <w:b/>
        </w:rPr>
        <w:t xml:space="preserve">4.2. </w:t>
      </w:r>
      <w:r>
        <w:t>По истечении срока, указанного в пункте 4.1 настоящего Договора, Договор автоматически пролонгируется на аналогичный срок (11 месяцев) при условии, что ни одна из Сторон не уведомит другую Сторону о своём намерении прекратить Договор не позднее чем за 30 (тридцать) календарных дней до истечения текущего срока.</w:t>
      </w:r>
    </w:p>
    <w:p>
      <w:pPr>
        <w:spacing w:after="60"/>
        <w:ind w:left="0"/>
        <w:jc w:val="both"/>
      </w:pPr>
      <w:r>
        <w:rPr>
          <w:b/>
        </w:rPr>
        <w:t xml:space="preserve">4.3. </w:t>
      </w:r>
      <w:r>
        <w:t>При каждой автоматической пролонгации размер Арендной платы увеличивается в порядке, предусмотренном Разделом 5 настоящего Договора. Арендатор считается осведомлённым об условиях пролонгации с момента подписания настоящего Договора.</w:t>
      </w:r>
    </w:p>
    <w:p>
      <w:pPr>
        <w:spacing w:after="60"/>
        <w:ind w:left="0"/>
        <w:jc w:val="both"/>
      </w:pPr>
      <w:r>
        <w:rPr>
          <w:b/>
        </w:rPr>
        <w:t xml:space="preserve">4.4. </w:t>
      </w:r>
      <w:r>
        <w:t>Акт приёма-передачи Помещения подписывается не позднее 5 (пяти) рабочих дней с даты подписания настоящего Договора. Уклонение Арендатора от подписания акта приёма-передачи в указанный срок рассматривается как принятие Помещения с даты, когда акт был предложен к подписанию, и влечёт начисление Арендной платы с указанной даты.</w:t>
      </w:r>
    </w:p>
    <w:p>
      <w:pPr>
        <w:spacing w:after="60"/>
        <w:ind w:left="0"/>
        <w:jc w:val="both"/>
      </w:pPr>
      <w:r>
        <w:rPr>
          <w:b/>
        </w:rPr>
        <w:t xml:space="preserve">4.5. </w:t>
      </w:r>
      <w:r>
        <w:t>Стороны принимают во внимание, что договоры аренды, заключённые на срок менее одного года (включительно), в соответствии с частью 2 статьи 651 ГК РФ не подлежат государственной регистрации. Данное обстоятельство учтено Сторонами при согласовании срока настоящего Договора.</w:t>
      </w:r>
    </w:p>
    <w:p>
      <w:pPr>
        <w:spacing w:before="160" w:after="80"/>
        <w:jc w:val="left"/>
      </w:pPr>
      <w:r>
        <w:rPr>
          <w:b/>
          <w:sz w:val="24"/>
        </w:rPr>
        <w:t>РАЗДЕЛ 5. АРЕНДНАЯ ПЛАТА И ПОРЯДОК РАСЧЁТОВ</w:t>
      </w:r>
    </w:p>
    <w:p>
      <w:pPr>
        <w:spacing w:after="60"/>
        <w:ind w:left="0"/>
        <w:jc w:val="both"/>
      </w:pPr>
      <w:r>
        <w:rPr>
          <w:b/>
        </w:rPr>
        <w:t xml:space="preserve">5.1. </w:t>
      </w:r>
      <w:r>
        <w:t>Базовая Арендная плата устанавливается в размере 198 000 (сто девяносто восемь тысяч) рублей в месяц, НДС не облагается на основании применения Арендодателем упрощённой системы налогообложения.</w:t>
      </w:r>
    </w:p>
    <w:p>
      <w:pPr>
        <w:spacing w:after="60"/>
        <w:ind w:left="0"/>
        <w:jc w:val="both"/>
      </w:pPr>
      <w:r>
        <w:rPr>
          <w:b/>
        </w:rPr>
        <w:t xml:space="preserve">5.2. </w:t>
      </w:r>
      <w:r>
        <w:t>Операционные расходы оплачиваются Арендатором дополнительно к Арендной плате по выставленным Арендодателем счетам. Ориентировочный размер Операционных расходов на дату заключения Договора составляет от 28 000 до 45 000 рублей в месяц, однако данный диапазон не является фиксированным и может быть превышен по решению Арендодателя.</w:t>
      </w:r>
    </w:p>
    <w:p>
      <w:pPr>
        <w:spacing w:after="60"/>
        <w:ind w:left="0"/>
        <w:jc w:val="both"/>
      </w:pPr>
      <w:r>
        <w:rPr>
          <w:b/>
        </w:rPr>
        <w:t xml:space="preserve">5.3. </w:t>
      </w:r>
      <w:r>
        <w:t>Коммунальные услуги (электроэнергия, холодное и горячее водоснабжение, водоотведение) оплачиваются Арендатором по показаниям приборов учёта или расчётным методом в случае отсутствия приборов учёта. При отсутствии приборов учёта расчётный метод применяется Арендодателем самостоятельно на основании нормативов потребления.</w:t>
      </w:r>
    </w:p>
    <w:p>
      <w:pPr>
        <w:spacing w:after="60"/>
        <w:ind w:left="0"/>
        <w:jc w:val="both"/>
      </w:pPr>
      <w:r>
        <w:rPr>
          <w:b/>
        </w:rPr>
        <w:t xml:space="preserve">5.4. </w:t>
      </w:r>
      <w:r>
        <w:t>Оплата Арендной платы производится ежемесячно авансом не позднее 5 (пятого) числа текущего месяца, за который производится оплата.</w:t>
      </w:r>
    </w:p>
    <w:p>
      <w:pPr>
        <w:spacing w:after="60"/>
        <w:ind w:left="0"/>
        <w:jc w:val="both"/>
      </w:pPr>
      <w:r>
        <w:rPr>
          <w:b/>
        </w:rPr>
        <w:t xml:space="preserve">5.5. </w:t>
      </w:r>
      <w:r>
        <w:t>Оплата Операционных расходов и коммунальных услуг производится в течение 5 (пяти) рабочих дней с момента выставления счёта.</w:t>
      </w:r>
    </w:p>
    <w:p>
      <w:pPr>
        <w:spacing w:after="60"/>
        <w:ind w:left="0"/>
        <w:jc w:val="both"/>
      </w:pPr>
      <w:r>
        <w:rPr>
          <w:b/>
        </w:rPr>
        <w:t xml:space="preserve">5.6. </w:t>
      </w:r>
      <w:r>
        <w:t>Датой исполнения денежного обязательства признаётся дата зачисления денежных средств на расчётный счёт Арендодателя, а не дата списания со счёта Арендатора.</w:t>
      </w:r>
    </w:p>
    <w:p>
      <w:pPr>
        <w:spacing w:after="60"/>
        <w:ind w:left="0"/>
        <w:jc w:val="both"/>
      </w:pPr>
      <w:r>
        <w:rPr>
          <w:b/>
        </w:rPr>
        <w:t xml:space="preserve">5.7. </w:t>
      </w:r>
      <w:r>
        <w:t>При просрочке оплаты любого платежа, предусмотренного настоящим Договором, начисляется неустойка (пеня) в размере 0,3% (ноль целых три десятых процента) от суммы просроченного платежа за каждый календарный день просрочки начиная со дня, следующего за последним днём установленного срока оплаты. Начисление пени не освобождает Арендатора от обязанности уплатить основной долг в полном объёме.</w:t>
      </w:r>
    </w:p>
    <w:p>
      <w:pPr>
        <w:spacing w:after="60"/>
        <w:ind w:left="0"/>
        <w:jc w:val="both"/>
      </w:pPr>
      <w:r>
        <w:rPr>
          <w:b/>
        </w:rPr>
        <w:t xml:space="preserve">5.8. </w:t>
      </w:r>
      <w:r>
        <w:t>Индексация Арендной платы. По истечении Базового периода, а также при каждой последующей пролонгации Договора, Арендная плата индексируется автоматически в размере, равном официально опубликованному Росстатом уровню потребительской инфляции в Российской Федерации за истекший год, но не менее 8 (восьми) и не более 15 (пятнадцати) процентов. Уведомление Арендатора об индексации направляется за 10 (десять) календарных дней до её вступления в силу.</w:t>
      </w:r>
    </w:p>
    <w:p>
      <w:pPr>
        <w:spacing w:after="60"/>
        <w:ind w:left="0"/>
        <w:jc w:val="both"/>
      </w:pPr>
      <w:r>
        <w:rPr>
          <w:b/>
        </w:rPr>
        <w:t xml:space="preserve">5.9. </w:t>
      </w:r>
      <w:r>
        <w:t>Арендодатель вправе не чаще одного раза в квартал произвести внеплановое повышение Арендной платы в одностороннем порядке в случае, если рыночный уровень арендных ставок в данном районе для аналогичных помещений класса B+ вырос более чем на 10% по данным любого из аналитических агентств: CBRE, JLL, Knight Frank или Colliers. Повышение не может превышать 12% и вступает в силу через 20 (двадцать) дней после уведомления Арендатора.</w:t>
      </w:r>
    </w:p>
    <w:p>
      <w:pPr>
        <w:spacing w:after="60"/>
        <w:ind w:left="0"/>
        <w:jc w:val="both"/>
      </w:pPr>
      <w:r>
        <w:rPr>
          <w:b/>
        </w:rPr>
        <w:t xml:space="preserve">5.10. </w:t>
      </w:r>
      <w:r>
        <w:t>Все платежи по настоящему Договору производятся в российских рублях безналичным переводом на расчётный счёт Арендодателя, указанный в Разделе 17 Договора, либо на иной счёт, указанный Арендодателем в письменном уведомлении. Арендатор не вправе требовать зачёта каких-либо встречных требований к Арендодателю в счёт арендных платежей.</w:t>
      </w:r>
    </w:p>
    <w:p>
      <w:pPr>
        <w:spacing w:before="160" w:after="80"/>
        <w:jc w:val="left"/>
      </w:pPr>
      <w:r>
        <w:rPr>
          <w:b/>
          <w:sz w:val="24"/>
        </w:rPr>
        <w:t>РАЗДЕЛ 6. ОБЕСПЕЧИТЕЛЬНЫЙ ПЛАТЁЖ</w:t>
      </w:r>
    </w:p>
    <w:p>
      <w:pPr>
        <w:spacing w:after="60"/>
        <w:ind w:left="0"/>
        <w:jc w:val="both"/>
      </w:pPr>
      <w:r>
        <w:rPr>
          <w:b/>
        </w:rPr>
        <w:t xml:space="preserve">6.1. </w:t>
      </w:r>
      <w:r>
        <w:t>В обеспечение исполнения своих обязательств по настоящему Договору Арендатор в течение 3 (трёх) рабочих дней с даты подписания Договора уплачивает Арендодателю обеспечительный платёж в размере трёх (3) ежемесячных Арендных плат — 594 000 (пятьсот девяносто четыре тысячи) рублей.</w:t>
      </w:r>
    </w:p>
    <w:p>
      <w:pPr>
        <w:spacing w:after="60"/>
        <w:ind w:left="0"/>
        <w:jc w:val="both"/>
      </w:pPr>
      <w:r>
        <w:rPr>
          <w:b/>
        </w:rPr>
        <w:t xml:space="preserve">6.2. </w:t>
      </w:r>
      <w:r>
        <w:t>Обеспечительный платёж не является авансом, предоплатой, задатком (статья 380 ГК РФ) или залогом (§ 3 главы 23 ГК РФ). К обеспечительному платежу применяются положения статьи 381.1 ГК РФ об обеспечительном платеже.</w:t>
      </w:r>
    </w:p>
    <w:p>
      <w:pPr>
        <w:spacing w:after="60"/>
        <w:ind w:left="0"/>
        <w:jc w:val="both"/>
      </w:pPr>
      <w:r>
        <w:rPr>
          <w:b/>
        </w:rPr>
        <w:t xml:space="preserve">6.3. </w:t>
      </w:r>
      <w:r>
        <w:t>Арендодатель вправе удержать из Обеспечительного платежа денежные средства в погашение любых задолженностей Арендатора по настоящему Договору, включая Арендную плату, Операционные расходы, коммунальные услуги, неустойки, штрафы, а также стоимость восстановительного ремонта Помещения. В случае частичного использования Обеспечительного платежа Арендатор обязан в течение 10 (десяти) рабочих дней восполнить его до первоначального размера.</w:t>
      </w:r>
    </w:p>
    <w:p>
      <w:pPr>
        <w:spacing w:after="60"/>
        <w:ind w:left="0"/>
        <w:jc w:val="both"/>
      </w:pPr>
      <w:r>
        <w:rPr>
          <w:b/>
        </w:rPr>
        <w:t xml:space="preserve">6.4. </w:t>
      </w:r>
      <w:r>
        <w:t>Обеспечительный платёж не начисляет процентов в пользу Арендатора и не индексируется. Вместе с тем при каждой индексации Арендной платы в соответствии с пунктом 5.8 настоящего Договора размер Обеспечительного платежа подлежит соответствующей корректировке, и Арендатор обязан в течение 15 (пятнадцати) рабочих дней доплатить разницу.</w:t>
      </w:r>
    </w:p>
    <w:p>
      <w:pPr>
        <w:spacing w:after="60"/>
        <w:ind w:left="0"/>
        <w:jc w:val="both"/>
      </w:pPr>
      <w:r>
        <w:rPr>
          <w:b/>
        </w:rPr>
        <w:t xml:space="preserve">6.5. </w:t>
      </w:r>
      <w:r>
        <w:t>Обеспечительный платёж возвращается Арендатору в течение 60 (шестидесяти) рабочих дней после прекращения Договора и подписания акта возврата Помещения при условии исполнения Арендатором всех обязательств по Договору и отсутствия у Арендодателя финансовых и иных претензий к Арендатору.</w:t>
      </w:r>
    </w:p>
    <w:p>
      <w:pPr>
        <w:spacing w:after="60"/>
        <w:ind w:left="0"/>
        <w:jc w:val="both"/>
      </w:pPr>
      <w:r>
        <w:rPr>
          <w:b/>
        </w:rPr>
        <w:t xml:space="preserve">6.6. </w:t>
      </w:r>
      <w:r>
        <w:t>В случае наличия претензий Арендодателя на дату, когда подлежит возврату Обеспечительный платёж, срок возврата продлевается до момента урегулирования претензий. Если претензии не урегулированы в течение 6 (шести) месяцев, спор передаётся на рассмотрение в соответствии с Разделом 16 настоящего Договора.</w:t>
      </w:r>
    </w:p>
    <w:p>
      <w:pPr>
        <w:spacing w:before="160" w:after="80"/>
        <w:jc w:val="left"/>
      </w:pPr>
      <w:r>
        <w:rPr>
          <w:b/>
          <w:sz w:val="24"/>
        </w:rPr>
        <w:t>РАЗДЕЛ 7. ТЕХНИЧЕСКОЕ СОСТОЯНИЕ И РЕМОНТ</w:t>
      </w:r>
    </w:p>
    <w:p>
      <w:pPr>
        <w:spacing w:after="60"/>
        <w:ind w:left="0"/>
        <w:jc w:val="both"/>
      </w:pPr>
      <w:r>
        <w:rPr>
          <w:b/>
        </w:rPr>
        <w:t xml:space="preserve">7.1. </w:t>
      </w:r>
      <w:r>
        <w:t>Согласно статье 616 ГК РФ, арендодатель обязан производить за свой счёт капитальный ремонт переданного в аренду имущества, если иное не предусмотрено законом, иными правовыми актами или договором аренды. Капитальный ремонт должен производиться в срок, установленный договором, а если он не определён договором или вызван неотложной необходимостью, в разумный срок.</w:t>
      </w:r>
    </w:p>
    <w:p>
      <w:pPr>
        <w:spacing w:after="80"/>
        <w:jc w:val="both"/>
      </w:pPr>
      <w:r>
        <w:t>В развитие указанной нормы, а также с учётом принципа свободы договора, закреплённого в статье 421 ГК РФ, Стороны устанавливают следующее распределение обязанностей по ремонту и техническому обслуживанию Помещения:</w:t>
      </w:r>
    </w:p>
    <w:p>
      <w:pPr>
        <w:spacing w:after="60"/>
        <w:ind w:left="0"/>
        <w:jc w:val="both"/>
      </w:pPr>
      <w:r>
        <w:rPr>
          <w:b/>
        </w:rPr>
        <w:t xml:space="preserve">7.2. </w:t>
      </w:r>
      <w:r>
        <w:t>Арендодатель обязан за свой счёт производить капитальный ремонт несущих конструкций, фундамента и кровли Здания.</w:t>
      </w:r>
    </w:p>
    <w:p>
      <w:pPr>
        <w:spacing w:after="60"/>
        <w:ind w:left="0"/>
        <w:jc w:val="both"/>
      </w:pPr>
      <w:r>
        <w:rPr>
          <w:b/>
        </w:rPr>
        <w:t xml:space="preserve">7.3. </w:t>
      </w:r>
      <w:r>
        <w:t>Арендатор обязан за свой счёт производить:</w:t>
        <w:br/>
        <w:t>а) все виды текущего ремонта Помещения;</w:t>
        <w:br/>
        <w:t>б) техническое обслуживание и ремонт всех инженерных систем внутри Помещения, включая системы вентиляции и кондиционирования, электрооборудование, сантехническое оборудование, системы пожарной сигнализации и оповещения;</w:t>
        <w:br/>
        <w:t>в) замену расходных материалов и комплектующих инженерных систем;</w:t>
        <w:br/>
        <w:t>г) косметический ремонт не реже одного раза в 2 (два) года, под которым понимается окраска стен и потолков, замена напольного покрытия при его износе или повреждении;</w:t>
        <w:br/>
        <w:t>д) устранение любых повреждений и неисправностей, возникших в период аренды, вне зависимости от причины их возникновения, если Арендатор не докажет, что они возникли вследствие умысла или грубой неосторожности Арендодателя.</w:t>
      </w:r>
    </w:p>
    <w:p>
      <w:pPr>
        <w:spacing w:after="60"/>
        <w:ind w:left="0"/>
        <w:jc w:val="both"/>
      </w:pPr>
      <w:r>
        <w:rPr>
          <w:b/>
        </w:rPr>
        <w:t xml:space="preserve">7.4. </w:t>
      </w:r>
      <w:r>
        <w:t>Работы по техническому обслуживанию инженерных систем выполняются исключительно подрядными организациями, включёнными в Реестр аккредитованных подрядчиков Арендодателя. Реестр публикуется на сайте Арендодателя и может быть обновлён в любое время. Арендатор обязан самостоятельно отслеживать актуальность Реестра. Работы, выполненные неаккредитованными подрядчиками, не засчитываются в счёт исполнения обязанностей Арендатора по данному пункту.</w:t>
      </w:r>
    </w:p>
    <w:p>
      <w:pPr>
        <w:spacing w:after="60"/>
        <w:ind w:left="0"/>
        <w:jc w:val="both"/>
      </w:pPr>
      <w:r>
        <w:rPr>
          <w:b/>
        </w:rPr>
        <w:t xml:space="preserve">7.5. </w:t>
      </w:r>
      <w:r>
        <w:t>Неотложные работы по устранению аварийных ситуаций могут выполняться любыми подрядчиками при условии незамедлительного уведомления Арендодателя. Стоимость таких работ согласовывается с Арендодателем постфактум в течение 5 рабочих дней.</w:t>
      </w:r>
    </w:p>
    <w:p>
      <w:pPr>
        <w:spacing w:after="60"/>
        <w:ind w:left="0"/>
        <w:jc w:val="both"/>
      </w:pPr>
      <w:r>
        <w:rPr>
          <w:b/>
        </w:rPr>
        <w:t xml:space="preserve">7.6. </w:t>
      </w:r>
      <w:r>
        <w:t>Арендатор обязан ежегодно проводить технический аудит Помещения с привлечением специализированной организации и предоставлять Арендодателю заключение аудита в течение 10 рабочих дней после его получения. Стоимость аудита несёт Арендатор.</w:t>
      </w:r>
    </w:p>
    <w:p>
      <w:pPr>
        <w:spacing w:before="160" w:after="80"/>
        <w:jc w:val="left"/>
      </w:pPr>
      <w:r>
        <w:rPr>
          <w:b/>
          <w:sz w:val="24"/>
        </w:rPr>
        <w:t>РАЗДЕЛ 8. УЛУЧШЕНИЯ ПОМЕЩЕНИЯ</w:t>
      </w:r>
    </w:p>
    <w:p>
      <w:pPr>
        <w:spacing w:after="80"/>
        <w:jc w:val="both"/>
      </w:pPr>
      <w:r>
        <w:t>Стороны, руководствуясь статьёй 623 ГК РФ, согласно которой произведённые арендатором отделимые улучшения арендованного имущества являются его собственностью, если иное не предусмотрено договором аренды, а стоимость неотделимых улучшений арендованного имущества, произведённых арендатором с согласия арендодателя, подлежит возмещению арендатору арендодателем после прекращения договора, если иное не предусмотрено договором аренды, согласовали следующее:</w:t>
      </w:r>
    </w:p>
    <w:p>
      <w:pPr>
        <w:spacing w:after="60"/>
        <w:ind w:left="0"/>
        <w:jc w:val="both"/>
      </w:pPr>
      <w:r>
        <w:rPr>
          <w:b/>
        </w:rPr>
        <w:t xml:space="preserve">8.1. </w:t>
      </w:r>
      <w:r>
        <w:t>Любые Улучшения Помещения производятся исключительно с письменного согласия Арендодателя. Стоимость рассмотрения заявки на согласование Улучшений составляет 15 000 рублей и не возвращается вне зависимости от результата рассмотрения.</w:t>
      </w:r>
    </w:p>
    <w:p>
      <w:pPr>
        <w:spacing w:after="60"/>
        <w:ind w:left="0"/>
        <w:jc w:val="both"/>
      </w:pPr>
      <w:r>
        <w:rPr>
          <w:b/>
        </w:rPr>
        <w:t xml:space="preserve">8.2. </w:t>
      </w:r>
      <w:r>
        <w:t>Неотделимые Улучшения переходят в собственность Арендодателя с момента их создания безвозмездно, без каких-либо выплат Арендатору. Стороны прямо договорились об отступлении от диспозитивной нормы пункта 2 статьи 623 ГК РФ.</w:t>
      </w:r>
    </w:p>
    <w:p>
      <w:pPr>
        <w:spacing w:after="60"/>
        <w:ind w:left="0"/>
        <w:jc w:val="both"/>
      </w:pPr>
      <w:r>
        <w:rPr>
          <w:b/>
        </w:rPr>
        <w:t xml:space="preserve">8.3. </w:t>
      </w:r>
      <w:r>
        <w:t>Отделимые Улучшения демонтируются Арендатором за его счёт в течение последнего дня срока аренды. Если демонтаж не произведён в указанный срок, Улучшения также переходят в собственность Арендодателя безвозмездно, а Арендатору выставляется счёт на стоимость работ по демонтажу по расценкам Арендодателя.</w:t>
      </w:r>
    </w:p>
    <w:p>
      <w:pPr>
        <w:spacing w:after="60"/>
        <w:ind w:left="0"/>
        <w:jc w:val="both"/>
      </w:pPr>
      <w:r>
        <w:rPr>
          <w:b/>
        </w:rPr>
        <w:t xml:space="preserve">8.4. </w:t>
      </w:r>
      <w:r>
        <w:t>В случае если Арендодатель потребует возврата Помещения в первоначальное состояние, Арендатор обязан произвести соответствующие работы за свой счёт в сроки, установленные Арендодателем. Стоимость невыполненных работ удерживается из Обеспечительного платежа.</w:t>
      </w:r>
    </w:p>
    <w:p>
      <w:pPr>
        <w:spacing w:before="160" w:after="80"/>
        <w:jc w:val="left"/>
      </w:pPr>
      <w:r>
        <w:rPr>
          <w:b/>
          <w:sz w:val="24"/>
        </w:rPr>
        <w:t>РАЗДЕЛ 9. ПРАВА И ОБЯЗАННОСТИ АРЕНДОДАТЕЛЯ</w:t>
      </w:r>
    </w:p>
    <w:p>
      <w:pPr>
        <w:spacing w:after="60"/>
        <w:ind w:left="0"/>
        <w:jc w:val="both"/>
      </w:pPr>
      <w:r>
        <w:rPr>
          <w:b/>
        </w:rPr>
        <w:t xml:space="preserve">9.1. </w:t>
      </w:r>
      <w:r>
        <w:t>Арендодатель обязан:</w:t>
        <w:br/>
        <w:t>а) передать Помещение Арендатору в состоянии, соответствующем условиям Договора, в согласованные сроки;</w:t>
        <w:br/>
        <w:t>б) обеспечивать бесперебойную подачу электроэнергии, водоснабжения и теплоснабжения в Помещение в рабочее время Здания (с 8:00 до 20:00 в рабочие дни), за исключением периодов планового технического обслуживания;</w:t>
        <w:br/>
        <w:t>в) уведомлять Арендатора о плановых отключениях коммунальных услуг за 24 часа.</w:t>
      </w:r>
    </w:p>
    <w:p>
      <w:pPr>
        <w:spacing w:after="60"/>
        <w:ind w:left="0"/>
        <w:jc w:val="both"/>
      </w:pPr>
      <w:r>
        <w:rPr>
          <w:b/>
        </w:rPr>
        <w:t xml:space="preserve">9.2. </w:t>
      </w:r>
      <w:r>
        <w:t>Арендодатель вправе:</w:t>
        <w:br/>
        <w:t>а) беспрепятственно входить в Помещение в рабочее время в целях осмотра его технического состояния с уведомлением за 2 (два) часа;</w:t>
        <w:br/>
        <w:t>б) в случае аварии — входить в Помещение без предварительного уведомления;</w:t>
        <w:br/>
        <w:t>в) привлекать третьих лиц для обслуживания Здания без согласования с Арендатором;</w:t>
        <w:br/>
        <w:t>г) изменять состав Операционных расходов и их размер, уведомив Арендатора за 10 (десять) календарных дней;</w:t>
        <w:br/>
        <w:t>д) переуступать права Арендодателя по настоящему Договору любому третьему лицу без согласия Арендатора.</w:t>
      </w:r>
    </w:p>
    <w:p>
      <w:pPr>
        <w:spacing w:before="160" w:after="80"/>
        <w:jc w:val="left"/>
      </w:pPr>
      <w:r>
        <w:rPr>
          <w:b/>
          <w:sz w:val="24"/>
        </w:rPr>
        <w:t>РАЗДЕЛ 10. ПРАВА И ОБЯЗАННОСТИ АРЕНДАТОРА</w:t>
      </w:r>
    </w:p>
    <w:p>
      <w:pPr>
        <w:spacing w:after="60"/>
        <w:ind w:left="0"/>
        <w:jc w:val="both"/>
      </w:pPr>
      <w:r>
        <w:rPr>
          <w:b/>
        </w:rPr>
        <w:t xml:space="preserve">10.1. </w:t>
      </w:r>
      <w:r>
        <w:t>Арендатор обязан:</w:t>
        <w:br/>
        <w:t>а) использовать Помещение строго по назначению, указанному в пункте 3.2 Договора;</w:t>
        <w:br/>
        <w:t>б) своевременно и в полном объёме вносить все платежи, предусмотренные Договором;</w:t>
        <w:br/>
        <w:t>в) соблюдать правила внутреннего распорядка Здания, установленные Арендодателем или управляющей компанией, которые могут изменяться без согласования с Арендатором;</w:t>
        <w:br/>
        <w:t>г) обеспечить соответствие деятельности, осуществляемой в Помещении, всем требованиям действующего законодательства, в том числе санитарным, пожарным, природоохранным нормам;</w:t>
        <w:br/>
        <w:t>д) незамедлительно уведомлять Арендодателя о любых повреждениях, неисправностях и аварийных ситуациях, возникших в Помещении или ставших известными Арендатору;</w:t>
        <w:br/>
        <w:t>е) не осуществлять субаренду, не передавать права по Договору, не предоставлять Помещение в безвозмездное пользование без письменного согласия Арендодателя;</w:t>
        <w:br/>
        <w:t>ж) не использовать Помещение в качестве юридического адреса без письменного согласия Арендодателя.</w:t>
      </w:r>
    </w:p>
    <w:p>
      <w:pPr>
        <w:spacing w:after="60"/>
        <w:ind w:left="0"/>
        <w:jc w:val="both"/>
      </w:pPr>
      <w:r>
        <w:rPr>
          <w:b/>
        </w:rPr>
        <w:t xml:space="preserve">10.2. </w:t>
      </w:r>
      <w:r>
        <w:t>Арендатор вправе:</w:t>
        <w:br/>
        <w:t>а) использовать Помещение в соответствии с его назначением;</w:t>
        <w:br/>
        <w:t>б) требовать от Арендодателя исполнения обязательств, установленных Договором;</w:t>
        <w:br/>
        <w:t>в) при наличии письменного согласия Арендодателя производить Улучшения Помещения.</w:t>
      </w:r>
    </w:p>
    <w:p>
      <w:pPr>
        <w:spacing w:after="60"/>
        <w:ind w:left="0"/>
        <w:jc w:val="both"/>
      </w:pPr>
      <w:r>
        <w:rPr>
          <w:b/>
        </w:rPr>
        <w:t xml:space="preserve">10.3. </w:t>
      </w:r>
      <w:r>
        <w:t>Арендатор обязан в течение 5 (пяти) рабочих дней с момента получения соответствующего запроса Арендодателя предоставить любые документы, связанные с использованием Помещения, финансовые отчёты, сведения о численности сотрудников и характере осуществляемой деятельности.</w:t>
      </w:r>
    </w:p>
    <w:p>
      <w:pPr>
        <w:spacing w:before="160" w:after="80"/>
        <w:jc w:val="left"/>
      </w:pPr>
      <w:r>
        <w:rPr>
          <w:b/>
          <w:sz w:val="24"/>
        </w:rPr>
        <w:t>РАЗДЕЛ 11. ОТВЕТСТВЕННОСТЬ СТОРОН</w:t>
      </w:r>
    </w:p>
    <w:p>
      <w:pPr>
        <w:spacing w:after="80"/>
        <w:jc w:val="both"/>
      </w:pPr>
      <w:r>
        <w:t>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 и условиями настоящего Договора. Согласно статье 393 ГК РФ должник обязан возместить кредитору убытки, причинённые неисполнением или ненадлежащим исполнением обязательства. Под убытками в силу статьи 15 ГК РФ понимаются расходы, которые лицо, чьё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(упущенная выгода). Вместе с тем Стороны устанавливают следующие особенности ответственности:</w:t>
      </w:r>
    </w:p>
    <w:p>
      <w:pPr>
        <w:spacing w:after="60"/>
        <w:ind w:left="0"/>
        <w:jc w:val="both"/>
      </w:pPr>
      <w:r>
        <w:rPr>
          <w:b/>
        </w:rPr>
        <w:t xml:space="preserve">11.1. </w:t>
      </w:r>
      <w:r>
        <w:t>За нарушение сроков уплаты арендных и иных платежей Арендатор уплачивает пеню в размере, установленном пунктом 5.7 настоящего Договора.</w:t>
      </w:r>
    </w:p>
    <w:p>
      <w:pPr>
        <w:spacing w:after="60"/>
        <w:ind w:left="0"/>
        <w:jc w:val="both"/>
      </w:pPr>
      <w:r>
        <w:rPr>
          <w:b/>
        </w:rPr>
        <w:t xml:space="preserve">11.2. </w:t>
      </w:r>
      <w:r>
        <w:t>За нарушение сроков передачи Помещения Арендодатель уплачивает Арендатору пеню в размере 0,01% (одна сотая процента) от ежемесячной Арендной платы за каждый день просрочки.</w:t>
      </w:r>
    </w:p>
    <w:p>
      <w:pPr>
        <w:spacing w:after="60"/>
        <w:ind w:left="0"/>
        <w:jc w:val="both"/>
      </w:pPr>
      <w:r>
        <w:rPr>
          <w:b/>
        </w:rPr>
        <w:t xml:space="preserve">11.3. </w:t>
      </w:r>
      <w:r>
        <w:t>Ответственность Арендодателя по настоящему Договору ограничена суммой фактически уплаченной Арендной платы за 1 (один) последний месяц аренды. Арендодатель ни при каких обстоятельствах не несёт ответственности за упущенную выгоду, репутационный ущерб, потерю данных, утрату бизнеса или иные косвенные убытки.</w:t>
      </w:r>
    </w:p>
    <w:p>
      <w:pPr>
        <w:spacing w:after="60"/>
        <w:ind w:left="0"/>
        <w:jc w:val="both"/>
      </w:pPr>
      <w:r>
        <w:rPr>
          <w:b/>
        </w:rPr>
        <w:t xml:space="preserve">11.4. </w:t>
      </w:r>
      <w:r>
        <w:t>За использование Помещения не по назначению или нарушение иных существенных условий Договора Арендатор уплачивает штраф в размере 6 (шести) ежемесячных Арендных плат (1 188 000 рублей). Уплата штрафа не освобождает Арендатора от устранения нарушения.</w:t>
      </w:r>
    </w:p>
    <w:p>
      <w:pPr>
        <w:spacing w:after="60"/>
        <w:ind w:left="0"/>
        <w:jc w:val="both"/>
      </w:pPr>
      <w:r>
        <w:rPr>
          <w:b/>
        </w:rPr>
        <w:t xml:space="preserve">11.5. </w:t>
      </w:r>
      <w:r>
        <w:t>Арендатор несёт ответственность за ущерб, причинённый Зданию, имуществу Арендодателя, иных арендаторов или третьих лиц по вине Арендатора, его сотрудников, клиентов, посетителей или иных лиц, получивших доступ в Помещение с ведома Арендатора.</w:t>
      </w:r>
    </w:p>
    <w:p>
      <w:pPr>
        <w:spacing w:after="60"/>
        <w:ind w:left="0"/>
        <w:jc w:val="both"/>
      </w:pPr>
      <w:r>
        <w:rPr>
          <w:b/>
        </w:rPr>
        <w:t xml:space="preserve">11.6. </w:t>
      </w:r>
      <w:r>
        <w:t>При нарушении срока возврата Помещения по окончании или расторжении Договора Арендатор уплачивает арендную плату в двойном размере за каждый день просрочки.</w:t>
      </w:r>
    </w:p>
    <w:p>
      <w:pPr>
        <w:spacing w:before="160" w:after="80"/>
        <w:jc w:val="left"/>
      </w:pPr>
      <w:r>
        <w:rPr>
          <w:b/>
          <w:sz w:val="24"/>
        </w:rPr>
        <w:t>РАЗДЕЛ 12. СТРАХОВАНИЕ</w:t>
      </w:r>
    </w:p>
    <w:p>
      <w:pPr>
        <w:spacing w:after="60"/>
        <w:ind w:left="0"/>
        <w:jc w:val="both"/>
      </w:pPr>
      <w:r>
        <w:rPr>
          <w:b/>
        </w:rPr>
        <w:t xml:space="preserve">12.1. </w:t>
      </w:r>
      <w:r>
        <w:t>В течение 10 (десяти) рабочих дней с даты подписания настоящего Договора Арендатор обязан застраховать гражданскую ответственность за причинение вреда третьим лицам при использовании Помещения на страховую сумму не менее 10 000 000 (десяти миллионов) рублей. Страховщик должен быть согласован с Арендодателем.</w:t>
      </w:r>
    </w:p>
    <w:p>
      <w:pPr>
        <w:spacing w:after="60"/>
        <w:ind w:left="0"/>
        <w:jc w:val="both"/>
      </w:pPr>
      <w:r>
        <w:rPr>
          <w:b/>
        </w:rPr>
        <w:t xml:space="preserve">12.2. </w:t>
      </w:r>
      <w:r>
        <w:t>Арендатор также обязан застраховать имущество, находящееся в Помещении, от рисков пожара, затопления и иных форс-мажорных обстоятельств.</w:t>
      </w:r>
    </w:p>
    <w:p>
      <w:pPr>
        <w:spacing w:after="60"/>
        <w:ind w:left="0"/>
        <w:jc w:val="both"/>
      </w:pPr>
      <w:r>
        <w:rPr>
          <w:b/>
        </w:rPr>
        <w:t xml:space="preserve">12.3. </w:t>
      </w:r>
      <w:r>
        <w:t>Копия страхового полиса предоставляется Арендодателю в течение 3 (трёх) рабочих дней после его получения. При отсутствии полиса в установленный срок Арендодатель вправе застраховать свои интересы самостоятельно за счёт Арендатора.</w:t>
      </w:r>
    </w:p>
    <w:p>
      <w:pPr>
        <w:spacing w:before="160" w:after="80"/>
        <w:jc w:val="left"/>
      </w:pPr>
      <w:r>
        <w:rPr>
          <w:b/>
          <w:sz w:val="24"/>
        </w:rPr>
        <w:t>РАЗДЕЛ 13. ПРЕКРАЩЕНИЕ И РАСТОРЖЕНИЕ ДОГОВОРА</w:t>
      </w:r>
    </w:p>
    <w:p>
      <w:pPr>
        <w:spacing w:after="80"/>
        <w:jc w:val="both"/>
      </w:pPr>
      <w:r>
        <w:t>Согласно статье 619 ГК РФ по требованию арендодателя договор аренды может быть досрочно расторгнут судом в случаях, когда арендатор: пользуется имуществом с существенным нарушением условий договора или назначения имущества; существенно ухудшает имущество; более двух раз подряд по истечении установленного договором срока платежа не вносит арендную плату;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 Договором аренды могут быть установлены и другие основания досрочного расторжения договора по требованию арендодателя в соответствии с пунктом 2 статьи 450 ГК РФ.</w:t>
      </w:r>
    </w:p>
    <w:p>
      <w:pPr>
        <w:spacing w:after="60"/>
        <w:ind w:left="0"/>
        <w:jc w:val="both"/>
      </w:pPr>
      <w:r>
        <w:rPr>
          <w:b/>
        </w:rPr>
        <w:t xml:space="preserve">13.1. </w:t>
      </w:r>
      <w:r>
        <w:t>Помимо оснований, предусмотренных действующим законодательством, Арендодатель вправе расторгнуть настоящий Договор в одностороннем внесудебном порядке, направив уведомление Арендатору, в следующих случаях:</w:t>
        <w:br/>
        <w:t>а) просрочка уплаты любого платежа более чем на 5 (пять) рабочих дней;</w:t>
        <w:br/>
        <w:t>б) однократное нарушение целевого использования Помещения;</w:t>
        <w:br/>
        <w:t>в) непредоставление страховых полисов в установленные Договором сроки;</w:t>
        <w:br/>
        <w:t>г) смена конечного бенефициара Арендатора без уведомления Арендодателя;</w:t>
        <w:br/>
        <w:t>д) возбуждение в отношении Арендатора дела о банкротстве;</w:t>
        <w:br/>
        <w:t>е) любое иное существенное нарушение условий Договора по усмотрению Арендодателя.</w:t>
      </w:r>
    </w:p>
    <w:p>
      <w:pPr>
        <w:spacing w:after="60"/>
        <w:ind w:left="0"/>
        <w:jc w:val="both"/>
      </w:pPr>
      <w:r>
        <w:rPr>
          <w:b/>
        </w:rPr>
        <w:t xml:space="preserve">13.2. </w:t>
      </w:r>
      <w:r>
        <w:t>В случае расторжения по основаниям пункта 13.1 Арендодатель вправе потребовать немедленного освобождения Помещения. При неисполнении данного требования в течение 3 (трёх) рабочих дней Арендодатель вправе сменить замки.</w:t>
      </w:r>
    </w:p>
    <w:p>
      <w:pPr>
        <w:spacing w:after="60"/>
        <w:ind w:left="0"/>
        <w:jc w:val="both"/>
      </w:pPr>
      <w:r>
        <w:rPr>
          <w:b/>
        </w:rPr>
        <w:t xml:space="preserve">13.3. </w:t>
      </w:r>
      <w:r>
        <w:t>Арендатор вправе отказаться от Договора в одностороннем внесудебном порядке, направив Арендодателю уведомление за 90 (девяносто) календарных дней, и уплатив компенсацию в размере 4 (четырёх) ежемесячных Арендных плат.</w:t>
      </w:r>
    </w:p>
    <w:p>
      <w:pPr>
        <w:spacing w:after="60"/>
        <w:ind w:left="0"/>
        <w:jc w:val="both"/>
      </w:pPr>
      <w:r>
        <w:rPr>
          <w:b/>
        </w:rPr>
        <w:t xml:space="preserve">13.4. </w:t>
      </w:r>
      <w:r>
        <w:t>Арендодатель вправе отказаться от Договора в одностороннем порядке, направив уведомление за 30 (тридцать) дней, без выплаты какой-либо компенсации.</w:t>
      </w:r>
    </w:p>
    <w:p>
      <w:pPr>
        <w:spacing w:before="160" w:after="80"/>
        <w:jc w:val="left"/>
      </w:pPr>
      <w:r>
        <w:rPr>
          <w:b/>
          <w:sz w:val="24"/>
        </w:rPr>
        <w:t>РАЗДЕЛ 14. ФОРС-МАЖОР</w:t>
      </w:r>
    </w:p>
    <w:p>
      <w:pPr>
        <w:spacing w:after="80"/>
        <w:jc w:val="both"/>
      </w:pPr>
      <w:r>
        <w:t>В соответствии со статьёй 401 ГК РФ лицо, не исполнившее обязательство либо исполнившее его ненадлежащим образом, несёт ответственность при наличии вины (умысла или неосторожности), кроме случаев, когда законом или договором предусмотрены иные основания ответственности. Лицо признаётся невиновным, если при той степени заботливости и осмотрительности, какая от него требовалась по характеру обязательства и условиям оборота, оно приняло все меры для надлежащего исполнения обязательства.</w:t>
      </w:r>
    </w:p>
    <w:p>
      <w:pPr>
        <w:spacing w:after="60"/>
        <w:ind w:left="0"/>
        <w:jc w:val="both"/>
      </w:pPr>
      <w:r>
        <w:rPr>
          <w:b/>
        </w:rPr>
        <w:t xml:space="preserve">14.1. </w:t>
      </w:r>
      <w:r>
        <w:t>Стороны освобождаются от ответственности за неисполнение обязательств по настоящему Договору в случае наступления обстоятельств непреодолимой силы, то есть чрезвычайных и непредотвратимых при данных условиях обстоятельств, включая: стихийные бедствия (землетрясения, наводнения, ураганы), войны, вооружённые конфликты, террористические акты, действия государственных органов, делающие невозможным исполнение обязательства.</w:t>
      </w:r>
    </w:p>
    <w:p>
      <w:pPr>
        <w:spacing w:after="60"/>
        <w:ind w:left="0"/>
        <w:jc w:val="both"/>
      </w:pPr>
      <w:r>
        <w:rPr>
          <w:b/>
        </w:rPr>
        <w:t xml:space="preserve">14.2. </w:t>
      </w:r>
      <w:r>
        <w:t>К обстоятельствам непреодолимой силы по настоящему Договору НЕ относятся:</w:t>
        <w:br/>
        <w:t>а) экономический кризис, инфляция, девальвация рубля;</w:t>
        <w:br/>
        <w:t>б) изменение конъюнктуры рынка или снижение деловой активности Арендатора;</w:t>
        <w:br/>
        <w:t>в) эпидемии и пандемии, если Помещение не закрыто по предписанию уполномоченных органов;</w:t>
        <w:br/>
        <w:t>г) введение ограничительных мер, не препятствующих физическому доступу в Помещение;</w:t>
        <w:br/>
        <w:t>д) перебои в работе банковской системы и системы расчётов;</w:t>
        <w:br/>
        <w:t>е) забастовки и трудовые конфликты у Арендатора.</w:t>
      </w:r>
    </w:p>
    <w:p>
      <w:pPr>
        <w:spacing w:after="60"/>
        <w:ind w:left="0"/>
        <w:jc w:val="both"/>
      </w:pPr>
      <w:r>
        <w:rPr>
          <w:b/>
        </w:rPr>
        <w:t xml:space="preserve">14.3. </w:t>
      </w:r>
      <w:r>
        <w:t>Сторона, ссылающаяся на форс-мажор, обязана уведомить другую Сторону в течение 24 (двадцати четырёх) часов с момента наступления обстоятельств и предоставить документальное подтверждение в течение 5 рабочих дней. При несоблюдении указанных сроков право ссылаться на форс-мажор утрачивается.</w:t>
      </w:r>
    </w:p>
    <w:p>
      <w:pPr>
        <w:spacing w:before="160" w:after="80"/>
        <w:jc w:val="left"/>
      </w:pPr>
      <w:r>
        <w:rPr>
          <w:b/>
          <w:sz w:val="24"/>
        </w:rPr>
        <w:t>РАЗДЕЛ 15. КОНФИДЕНЦИАЛЬНОСТЬ</w:t>
      </w:r>
    </w:p>
    <w:p>
      <w:pPr>
        <w:spacing w:after="60"/>
        <w:ind w:left="0"/>
        <w:jc w:val="both"/>
      </w:pPr>
      <w:r>
        <w:rPr>
          <w:b/>
        </w:rPr>
        <w:t xml:space="preserve">15.1. </w:t>
      </w:r>
      <w:r>
        <w:t>Условия настоящего Договора, включая размер Арендной платы и иных платежей, являются конфиденциальной информацией. Стороны обязуются не разглашать данные сведения третьим лицам без предварительного письменного согласия другой Стороны.</w:t>
      </w:r>
    </w:p>
    <w:p>
      <w:pPr>
        <w:spacing w:after="60"/>
        <w:ind w:left="0"/>
        <w:jc w:val="both"/>
      </w:pPr>
      <w:r>
        <w:rPr>
          <w:b/>
        </w:rPr>
        <w:t xml:space="preserve">15.2. </w:t>
      </w:r>
      <w:r>
        <w:t>Обязательство, предусмотренное пунктом 15.1, действует в течение 3 (трёх) лет после прекращения Договора.</w:t>
      </w:r>
    </w:p>
    <w:p>
      <w:pPr>
        <w:spacing w:after="60"/>
        <w:ind w:left="0"/>
        <w:jc w:val="both"/>
      </w:pPr>
      <w:r>
        <w:rPr>
          <w:b/>
        </w:rPr>
        <w:t xml:space="preserve">15.3. </w:t>
      </w:r>
      <w:r>
        <w:t>За каждый случай разглашения конфиденциальной информации нарушившая Сторона уплачивает другой Стороне штраф в размере 300 000 (трёхсот тысяч) рублей, а также возмещает все документально подтверждённые убытки.</w:t>
      </w:r>
    </w:p>
    <w:p>
      <w:pPr>
        <w:spacing w:before="160" w:after="80"/>
        <w:jc w:val="left"/>
      </w:pPr>
      <w:r>
        <w:rPr>
          <w:b/>
          <w:sz w:val="24"/>
        </w:rPr>
        <w:t>РАЗДЕЛ 16. РАЗРЕШЕНИЕ СПОРОВ</w:t>
      </w:r>
    </w:p>
    <w:p>
      <w:pPr>
        <w:spacing w:after="80"/>
        <w:jc w:val="both"/>
      </w:pPr>
      <w:r>
        <w:t>В соответствии с принципами, закреплёнными в статье 1 ГК РФ, Стороны стремятся к добросовестному и разумному поведению при возникновении разногласий. Принцип свободы договора, закреплённый в статье 421 ГК РФ, наделяет Стороны правом самостоятельно определять порядок разрешения споров.</w:t>
      </w:r>
    </w:p>
    <w:p>
      <w:pPr>
        <w:spacing w:after="60"/>
        <w:ind w:left="0"/>
        <w:jc w:val="both"/>
      </w:pPr>
      <w:r>
        <w:rPr>
          <w:b/>
        </w:rPr>
        <w:t xml:space="preserve">16.1. </w:t>
      </w:r>
      <w:r>
        <w:t>Все споры, разногласия и претензии, возникающие из настоящего Договора или в связи с ним, в том числе касающиеся его исполнения, нарушения, прекращения или недействительности, подлежат урегулированию путём переговоров.</w:t>
      </w:r>
    </w:p>
    <w:p>
      <w:pPr>
        <w:spacing w:after="60"/>
        <w:ind w:left="0"/>
        <w:jc w:val="both"/>
      </w:pPr>
      <w:r>
        <w:rPr>
          <w:b/>
        </w:rPr>
        <w:t xml:space="preserve">16.2. </w:t>
      </w:r>
      <w:r>
        <w:t>Претензионный порядок является обязательным. Сторона, считающая свои права нарушенными, направляет другой Стороне письменную претензию. Срок рассмотрения претензии — 15 (пятнадцать) рабочих дней.</w:t>
      </w:r>
    </w:p>
    <w:p>
      <w:pPr>
        <w:spacing w:after="60"/>
        <w:ind w:left="0"/>
        <w:jc w:val="both"/>
      </w:pPr>
      <w:r>
        <w:rPr>
          <w:b/>
        </w:rPr>
        <w:t xml:space="preserve">16.3. </w:t>
      </w:r>
      <w:r>
        <w:t>В случае недостижения согласия в ходе переговоров споры передаются на рассмотрение в Арбитражный суд города Москвы.</w:t>
      </w:r>
    </w:p>
    <w:p>
      <w:pPr>
        <w:spacing w:before="160" w:after="80"/>
        <w:jc w:val="left"/>
      </w:pPr>
      <w:r>
        <w:rPr>
          <w:b/>
          <w:sz w:val="24"/>
        </w:rPr>
        <w:t>РАЗДЕЛ 17. РЕКВИЗИТЫ И КОНТАКТНЫЕ ДАННЫЕ СТОРОН</w:t>
      </w:r>
    </w:p>
    <w:tbl>
      <w:tblPr>
        <w:tblStyle w:val="TableGrid"/>
        <w:tblW w:type="auto" w:w="0"/>
        <w:tblLook w:firstColumn="1" w:firstRow="1" w:lastColumn="0" w:lastRow="0" w:noHBand="0" w:noVBand="1" w:val="04A0"/>
      </w:tblPr>
      <w:tblGrid>
        <w:gridCol w:w="4844"/>
        <w:gridCol w:w="4844"/>
      </w:tblGrid>
      <w:tr>
        <w:tc>
          <w:tcPr>
            <w:tcW w:type="dxa" w:w="4844"/>
          </w:tcPr>
          <w:p>
            <w:r>
              <w:rPr>
                <w:b/>
              </w:rPr>
              <w:t>АРЕНДОДАТЕЛЬ</w:t>
            </w:r>
          </w:p>
        </w:tc>
        <w:tc>
          <w:tcPr>
            <w:tcW w:type="dxa" w:w="4844"/>
          </w:tcPr>
          <w:p>
            <w:r>
              <w:rPr>
                <w:b/>
              </w:rPr>
              <w:t>АРЕНДАТОР</w:t>
            </w:r>
          </w:p>
        </w:tc>
      </w:tr>
      <w:tr>
        <w:tc>
          <w:tcPr>
            <w:tcW w:type="dxa" w:w="4844"/>
          </w:tcPr>
          <w:p>
            <w:r>
              <w:t>ООО «ПрофСити Недвижимость»</w:t>
            </w:r>
          </w:p>
        </w:tc>
        <w:tc>
          <w:tcPr>
            <w:tcW w:type="dxa" w:w="4844"/>
          </w:tcPr>
          <w:p>
            <w:r>
              <w:t>____________________________</w:t>
            </w:r>
          </w:p>
        </w:tc>
      </w:tr>
      <w:tr>
        <w:tc>
          <w:tcPr>
            <w:tcW w:type="dxa" w:w="4844"/>
          </w:tcPr>
          <w:p>
            <w:r>
              <w:t>ОГРН 1197746123456</w:t>
              <w:br/>
              <w:t>ИНН 7709876543 / КПП 770901001</w:t>
            </w:r>
          </w:p>
        </w:tc>
        <w:tc>
          <w:tcPr>
            <w:tcW w:type="dxa" w:w="4844"/>
          </w:tcPr>
          <w:p>
            <w:r>
              <w:t>ОГРН ___________</w:t>
              <w:br/>
              <w:t>ИНН ___________ / КПП ___________</w:t>
            </w:r>
          </w:p>
        </w:tc>
      </w:tr>
      <w:tr>
        <w:tc>
          <w:tcPr>
            <w:tcW w:type="dxa" w:w="4844"/>
          </w:tcPr>
          <w:p>
            <w:r>
              <w:t>115093, г. Москва, ул. Павловская, д. 18, стр. 1, оф. 501</w:t>
            </w:r>
          </w:p>
        </w:tc>
        <w:tc>
          <w:tcPr>
            <w:tcW w:type="dxa" w:w="4844"/>
          </w:tcPr>
          <w:p>
            <w:r>
              <w:t>Адрес: ____________________________</w:t>
            </w:r>
          </w:p>
        </w:tc>
      </w:tr>
      <w:tr>
        <w:tc>
          <w:tcPr>
            <w:tcW w:type="dxa" w:w="4844"/>
          </w:tcPr>
          <w:p>
            <w:r>
              <w:t>Р/с 40702810001230000123</w:t>
              <w:br/>
              <w:t>АО «Альфа-Банк», БИК 044525593</w:t>
              <w:br/>
              <w:t>К/с 30101810200000000593</w:t>
            </w:r>
          </w:p>
        </w:tc>
        <w:tc>
          <w:tcPr>
            <w:tcW w:type="dxa" w:w="4844"/>
          </w:tcPr>
          <w:p>
            <w:r>
              <w:t>Р/с ____________________________</w:t>
              <w:br/>
              <w:t>Банк ____________________________</w:t>
              <w:br/>
              <w:t>БИК ____________________________</w:t>
            </w:r>
          </w:p>
        </w:tc>
      </w:tr>
      <w:tr>
        <w:tc>
          <w:tcPr>
            <w:tcW w:type="dxa" w:w="4844"/>
          </w:tcPr>
          <w:p>
            <w:r>
              <w:t>Email: lease@profcity.ru</w:t>
              <w:br/>
              <w:t>Тел.: +7 (495) 123-45-67</w:t>
            </w:r>
          </w:p>
        </w:tc>
        <w:tc>
          <w:tcPr>
            <w:tcW w:type="dxa" w:w="4844"/>
          </w:tcPr>
          <w:p>
            <w:r>
              <w:t>Email: ____________________________</w:t>
              <w:br/>
              <w:t>Тел.: ____________________________</w:t>
            </w:r>
          </w:p>
        </w:tc>
      </w:tr>
      <w:tr>
        <w:tc>
          <w:tcPr>
            <w:tcW w:type="dxa" w:w="4844"/>
          </w:tcPr>
          <w:p>
            <w:r>
              <w:t>Генеральный директор</w:t>
              <w:br/>
              <w:t>_____________ / Орлов В.Г. /</w:t>
              <w:br/>
              <w:t>М.П.</w:t>
            </w:r>
          </w:p>
        </w:tc>
        <w:tc>
          <w:tcPr>
            <w:tcW w:type="dxa" w:w="4844"/>
          </w:tcPr>
          <w:p>
            <w:r>
              <w:t>____________________________</w:t>
              <w:br/>
              <w:t>_____________ / _______________ /</w:t>
              <w:br/>
              <w:t>М.П.</w:t>
            </w:r>
          </w:p>
        </w:tc>
      </w:tr>
      <w:tr>
        <w:tc>
          <w:tcPr>
            <w:tcW w:type="dxa" w:w="4844"/>
          </w:tcPr>
          <w:p/>
        </w:tc>
        <w:tc>
          <w:tcPr>
            <w:tcW w:type="dxa" w:w="4844"/>
          </w:tcPr>
          <w:p/>
        </w:tc>
      </w:tr>
    </w:tbl>
    <w:p>
      <w:pPr>
        <w:spacing w:before="160" w:after="80"/>
        <w:jc w:val="left"/>
      </w:pPr>
      <w:r>
        <w:rPr>
          <w:b/>
          <w:sz w:val="24"/>
        </w:rPr>
        <w:t>ПРИЛОЖЕНИЯ К ДОГОВОРУ</w:t>
      </w:r>
    </w:p>
    <w:p>
      <w:pPr>
        <w:spacing w:after="80"/>
        <w:jc w:val="both"/>
      </w:pPr>
      <w:r>
        <w:t>Приложение № 1 — Выписка из ЕГРН на Помещение</w:t>
      </w:r>
    </w:p>
    <w:p>
      <w:pPr>
        <w:spacing w:after="80"/>
        <w:jc w:val="both"/>
      </w:pPr>
      <w:r>
        <w:t>Приложение № 2 — Технический план Помещения с экспликацией</w:t>
      </w:r>
    </w:p>
    <w:p>
      <w:pPr>
        <w:spacing w:after="80"/>
        <w:jc w:val="both"/>
      </w:pPr>
      <w:r>
        <w:t>Приложение № 3 — Акт приёма-передачи Помещения</w:t>
      </w:r>
    </w:p>
    <w:p>
      <w:pPr>
        <w:spacing w:after="80"/>
        <w:jc w:val="both"/>
      </w:pPr>
      <w:r>
        <w:t>Приложение № 4 — Правила внутреннего распорядка Здания</w:t>
      </w:r>
    </w:p>
    <w:p>
      <w:pPr>
        <w:spacing w:after="80"/>
        <w:jc w:val="both"/>
      </w:pPr>
      <w:r>
        <w:t>Приложение № 5 — Тарифы на Операционные расходы (актуальные на дату подписания)</w:t>
      </w:r>
    </w:p>
    <w:p>
      <w:pPr>
        <w:spacing w:after="80"/>
        <w:jc w:val="both"/>
      </w:pPr>
      <w:r>
        <w:t>Приложение № 6 — Реестр аккредитованных подрядных организаций</w:t>
      </w:r>
    </w:p>
    <w:p>
      <w:pPr>
        <w:spacing w:after="80"/>
        <w:jc w:val="both"/>
      </w:pPr>
      <w:r>
        <w:t>Приложение № 7 — Порядок расчёта коммунальных услуг расчётным методом</w:t>
      </w:r>
    </w:p>
    <w:p>
      <w:pPr>
        <w:spacing w:before="160" w:after="80"/>
        <w:jc w:val="left"/>
      </w:pPr>
      <w:r>
        <w:rPr>
          <w:b/>
          <w:sz w:val="24"/>
        </w:rPr>
        <w:t>РАЗДЕЛ 18. ЗАКЛЮЧИТЕЛЬНЫЕ ПОЛОЖЕНИЯ</w:t>
      </w:r>
    </w:p>
    <w:p>
      <w:pPr>
        <w:spacing w:after="60"/>
        <w:ind w:left="0"/>
        <w:jc w:val="both"/>
      </w:pPr>
      <w:r>
        <w:rPr>
          <w:b/>
        </w:rPr>
        <w:t xml:space="preserve">18.1. </w:t>
      </w:r>
      <w:r>
        <w:t>Настоящий Договор составлен в 2 (двух) экземплярах, имеющих равную юридическую силу, по одному для каждой из Сторон.</w:t>
      </w:r>
    </w:p>
    <w:p>
      <w:pPr>
        <w:spacing w:after="60"/>
        <w:ind w:left="0"/>
        <w:jc w:val="both"/>
      </w:pPr>
      <w:r>
        <w:rPr>
          <w:b/>
        </w:rPr>
        <w:t xml:space="preserve">18.2. </w:t>
      </w:r>
      <w:r>
        <w:t>Все изменения и дополнения к настоящему Договору действительны только при условии их оформления в письменной форме и подписания уполномоченными представителями обеих Сторон, за исключением случаев, прямо предусмотренных настоящим Договором, когда Арендодателю предоставлено право вносить изменения в одностороннем порядке.</w:t>
      </w:r>
    </w:p>
    <w:p>
      <w:pPr>
        <w:spacing w:after="60"/>
        <w:ind w:left="0"/>
        <w:jc w:val="both"/>
      </w:pPr>
      <w:r>
        <w:rPr>
          <w:b/>
        </w:rPr>
        <w:t xml:space="preserve">18.3. </w:t>
      </w:r>
      <w:r>
        <w:t>Если какое-либо положение настоящего Договора признано недействительным или неисполнимым, это не влечёт недействительности остальных положений Договора. Стороны обязуются заменить недействительное положение действительным, наиболее близким по смыслу к заменяемому.</w:t>
      </w:r>
    </w:p>
    <w:p>
      <w:pPr>
        <w:spacing w:after="60"/>
        <w:ind w:left="0"/>
        <w:jc w:val="both"/>
      </w:pPr>
      <w:r>
        <w:rPr>
          <w:b/>
        </w:rPr>
        <w:t xml:space="preserve">18.4. </w:t>
      </w:r>
      <w:r>
        <w:t>Ни одна из Сторон не вправе без предварительного письменного согласия другой Стороны уступить свои права или делегировать обязанности по настоящему Договору, за исключением Арендодателя, который вправе уступить права без согласия Арендатора.</w:t>
      </w:r>
    </w:p>
    <w:p>
      <w:pPr>
        <w:spacing w:after="60"/>
        <w:ind w:left="0"/>
        <w:jc w:val="both"/>
      </w:pPr>
      <w:r>
        <w:rPr>
          <w:b/>
        </w:rPr>
        <w:t xml:space="preserve">18.5. </w:t>
      </w:r>
      <w:r>
        <w:t>Приложения к настоящему Договору являются его неотъемлемой частью. При противоречии между текстом Договора и Приложениями приоритет имеет текст Договора, если в Приложении прямо не указано иное.</w:t>
      </w:r>
    </w:p>
    <w:p>
      <w:pPr>
        <w:spacing w:after="60"/>
        <w:ind w:left="0"/>
        <w:jc w:val="both"/>
      </w:pPr>
      <w:r>
        <w:rPr>
          <w:b/>
        </w:rPr>
        <w:t xml:space="preserve">18.6. </w:t>
      </w:r>
      <w:r>
        <w:t>Настоящий Договор выражает полное соглашение между Сторонами относительно его предмета и заменяет все предшествующие переговоры, переписку, устные договорённости и предварительные соглашения.</w:t>
      </w:r>
    </w:p>
    <w:p>
      <w:pPr>
        <w:spacing w:after="60"/>
        <w:ind w:left="0"/>
        <w:jc w:val="both"/>
      </w:pPr>
      <w:r>
        <w:rPr>
          <w:b/>
        </w:rPr>
        <w:t xml:space="preserve">18.7. </w:t>
      </w:r>
      <w:r>
        <w:t>Стороны заверяют друг друга, что: (а) являются надлежащим образом созданными и действующими юридическими лицами (индивидуальными предпринимателями) по законодательству Российской Федерации; (б) обладают всеми полномочиями для заключения, исполнения и выполнения настоящего Договора; (в) лица, подписывающие настоящий Договор, надлежащим образом уполномочены на его подписание.</w:t>
      </w:r>
    </w:p>
    <w:p>
      <w:pPr>
        <w:spacing w:after="60"/>
        <w:ind w:left="0"/>
        <w:jc w:val="both"/>
      </w:pPr>
      <w:r>
        <w:rPr>
          <w:b/>
        </w:rPr>
        <w:t xml:space="preserve">18.8. </w:t>
      </w:r>
      <w:r>
        <w:t>Настоящий Договор регулируется и толкуется в соответствии с законодательством Российской Федерации.</w:t>
      </w:r>
    </w:p>
    <w:p>
      <w:pPr>
        <w:spacing w:before="160" w:after="80"/>
      </w:pPr>
      <w:r>
        <w:rPr>
          <w:b/>
          <w:sz w:val="22"/>
        </w:rPr>
        <w:t>РАЗДЕЛ 19. ПРОПУСКНОЙ РЕЖИМ И ДОСТУП В ЗДАНИЕ</w:t>
      </w:r>
    </w:p>
    <w:p>
      <w:pPr>
        <w:spacing w:after="80"/>
        <w:jc w:val="both"/>
      </w:pPr>
      <w:r>
        <w:t>Настоящий раздел регулирует порядок доступа сотрудников и посетителей Арендатора в Здание и Помещение. Стороны признают, что соблюдение пропускного режима является необходимым условием обеспечения безопасности Здания в целом и всех его арендаторов.</w:t>
      </w:r>
    </w:p>
    <w:p>
      <w:pPr>
        <w:spacing w:after="60"/>
        <w:jc w:val="both"/>
      </w:pPr>
      <w:r>
        <w:rPr>
          <w:b/>
        </w:rPr>
        <w:t xml:space="preserve">19.1. </w:t>
      </w:r>
      <w:r>
        <w:t>Доступ в Здание осуществляется по пропускам установленного образца, выдаваемым управляющей компанией Здания. Количество постоянных пропусков для сотрудников Арендатора ограничено: 1 пропуск на 7 кв. м арендуемой площади (не более 30 пропусков при текущей площади 214,7 кв. м). Выдача дополнительных пропусков сверх лимита осуществляется за плату 2 500 рублей за пропуск в месяц.</w:t>
      </w:r>
    </w:p>
    <w:p>
      <w:pPr>
        <w:spacing w:after="60"/>
        <w:jc w:val="both"/>
      </w:pPr>
      <w:r>
        <w:rPr>
          <w:b/>
        </w:rPr>
        <w:t xml:space="preserve">19.2. </w:t>
      </w:r>
      <w:r>
        <w:t>Временные пропуска для посетителей оформляются на стойке ресепшн Здания. Стоимость оформления разового пропуска: 350 рублей. Абонемент на 50 посетителей в месяц — 8 000 рублей. Стоимость услуги сопровождения посетителя сотрудником охраны — 700 рублей за визит.</w:t>
      </w:r>
    </w:p>
    <w:p>
      <w:pPr>
        <w:spacing w:after="60"/>
        <w:jc w:val="both"/>
      </w:pPr>
      <w:r>
        <w:rPr>
          <w:b/>
        </w:rPr>
        <w:t xml:space="preserve">19.3. </w:t>
      </w:r>
      <w:r>
        <w:t>Доставка крупногабаритных грузов в Помещение осуществляется через грузовой лифт исключительно в период с 8:00 до 10:00 и с 18:00 до 21:00 в рабочие дни. Использование пассажирских лифтов для перевозки грузов запрещено. За нарушение данного ограничения взимается штраф 10 000 рублей.</w:t>
      </w:r>
    </w:p>
    <w:p>
      <w:pPr>
        <w:spacing w:after="60"/>
        <w:jc w:val="both"/>
      </w:pPr>
      <w:r>
        <w:rPr>
          <w:b/>
        </w:rPr>
        <w:t xml:space="preserve">19.4. </w:t>
      </w:r>
      <w:r>
        <w:t>Проведение строительных и ремонтных работ в Помещении разрешается только в нерабочее время: с 20:00 до 8:00 или в выходные дни. Арендатор обязан письменно уведомить управляющую компанию о начале работ за 3 рабочих дня. Стоимость контроля работ со стороны управляющей компании — 5 000 рублей в час.</w:t>
      </w:r>
    </w:p>
    <w:p>
      <w:pPr>
        <w:spacing w:after="60"/>
        <w:jc w:val="both"/>
      </w:pPr>
      <w:r>
        <w:rPr>
          <w:b/>
        </w:rPr>
        <w:t xml:space="preserve">19.5. </w:t>
      </w:r>
      <w:r>
        <w:t>Арендатор несёт полную ответственность за действия своих сотрудников и посетителей на территории Здания, включая места общего пользования. Любой ущерб, причинённый имуществу Здания или третьих лиц, подлежит возмещению в полном объёме.</w:t>
      </w:r>
    </w:p>
    <w:p>
      <w:pPr>
        <w:spacing w:after="60"/>
        <w:jc w:val="both"/>
      </w:pPr>
      <w:r>
        <w:rPr>
          <w:b/>
        </w:rPr>
        <w:t xml:space="preserve">19.6. </w:t>
      </w:r>
      <w:r>
        <w:t>Парковочные места на подземной парковке Здания не входят в предмет настоящего Договора и предоставляются на основании отдельного соглашения по тарифам управляющей компании, действующим на соответствующую дату. Наземная парковка является платной: 300 рублей в час, для арендаторов Здания — 200 рублей в час при наличии пропуска.</w:t>
      </w:r>
    </w:p>
    <w:p>
      <w:pPr>
        <w:spacing w:before="160" w:after="80"/>
      </w:pPr>
      <w:r>
        <w:rPr>
          <w:b/>
          <w:sz w:val="22"/>
        </w:rPr>
        <w:t>РАЗДЕЛ 20. ПОЖАРНАЯ БЕЗОПАСНОСТЬ И ОХРАНА ТРУДА</w:t>
      </w:r>
    </w:p>
    <w:p>
      <w:pPr>
        <w:spacing w:after="80"/>
        <w:jc w:val="both"/>
      </w:pPr>
      <w:r>
        <w:t>Настоящий раздел устанавливает обязательства Сторон в области обеспечения пожарной безопасности и охраны труда при использовании Помещения. Обязательства, изложенные в данном Разделе, не являются исчерпывающими и не освобождают Арендатора от соблюдения всех требований действующего законодательства Российской Федерации в указанных сферах, включая требования Федерального закона от 21.12.1994 № 69-ФЗ «О пожарной безопасности», Правил противопожарного режима в Российской Федерации, утверждённых постановлением Правительства РФ от 16.09.2020 № 1479, а также Трудового кодекса Российской Федерации.</w:t>
      </w:r>
    </w:p>
    <w:p>
      <w:pPr>
        <w:spacing w:after="60"/>
        <w:jc w:val="both"/>
      </w:pPr>
      <w:r>
        <w:rPr>
          <w:b/>
        </w:rPr>
        <w:t xml:space="preserve">20.1. </w:t>
      </w:r>
      <w:r>
        <w:t>Арендатор обязан назначить ответственного за пожарную безопасность в Помещении и уведомить Арендодателя о назначении в течение 5 рабочих дней с даты начала аренды. При смене ответственного уведомление направляется в течение 2 рабочих дней.</w:t>
      </w:r>
    </w:p>
    <w:p>
      <w:pPr>
        <w:spacing w:after="60"/>
        <w:jc w:val="both"/>
      </w:pPr>
      <w:r>
        <w:rPr>
          <w:b/>
        </w:rPr>
        <w:t xml:space="preserve">20.2. </w:t>
      </w:r>
      <w:r>
        <w:t>Арендатор обязан ежегодно проводить инструктажи сотрудников по пожарной безопасности и предоставлять Арендодателю журналы инструктажей по запросу.</w:t>
      </w:r>
    </w:p>
    <w:p>
      <w:pPr>
        <w:spacing w:after="60"/>
        <w:jc w:val="both"/>
      </w:pPr>
      <w:r>
        <w:rPr>
          <w:b/>
        </w:rPr>
        <w:t xml:space="preserve">20.3. </w:t>
      </w:r>
      <w:r>
        <w:t>Размещение оборудования, мебели и иных предметов в Помещении должно обеспечивать свободный доступ к средствам пожаротушения, эвакуационным выходам и инженерным коммуникациям. Загромождение путей эвакуации запрещено под страхом немедленного расторжения Договора и штрафа 100 000 рублей.</w:t>
      </w:r>
    </w:p>
    <w:p>
      <w:pPr>
        <w:spacing w:after="60"/>
        <w:jc w:val="both"/>
      </w:pPr>
      <w:r>
        <w:rPr>
          <w:b/>
        </w:rPr>
        <w:t xml:space="preserve">20.4. </w:t>
      </w:r>
      <w:r>
        <w:t>Арендатор не вправе без письменного согласия Арендодателя: хранить в Помещении легковоспламеняющиеся, взрывоопасные, токсичные и иные опасные вещества; использовать электронагревательные приборы мощностью свыше 2 кВт; устанавливать дополнительные источники открытого огня.</w:t>
      </w:r>
    </w:p>
    <w:p>
      <w:pPr>
        <w:spacing w:after="60"/>
        <w:jc w:val="both"/>
      </w:pPr>
      <w:r>
        <w:rPr>
          <w:b/>
        </w:rPr>
        <w:t xml:space="preserve">20.5. </w:t>
      </w:r>
      <w:r>
        <w:t>Техническое обслуживание системы автоматической пожарной сигнализации (АПС) и системы оповещения и управления эвакуацией (СОУЭ), расположенных в Помещении, осуществляется Арендатором за собственный счёт в соответствии с регламентом, установленным управляющей компанией Здания. Плановое техническое обслуживание проводится ежеквартально. Стоимость работ по рекомендованным ценам аккредитованного подрядчика составляет от 15 000 до 30 000 рублей за квартал.</w:t>
      </w:r>
    </w:p>
    <w:p>
      <w:pPr>
        <w:spacing w:after="60"/>
        <w:jc w:val="both"/>
      </w:pPr>
      <w:r>
        <w:rPr>
          <w:b/>
        </w:rPr>
        <w:t xml:space="preserve">20.6. </w:t>
      </w:r>
      <w:r>
        <w:t>В случае ложного срабатывания пожарной сигнализации по вине Арендатора (его оборудования, сотрудников или посетителей) Арендатор возмещает все расходы, связанные с выездом экстренных служб, включая административные штрафы, наложенные на Арендодателя или управляющую компанию.</w:t>
      </w:r>
    </w:p>
    <w:p>
      <w:pPr>
        <w:spacing w:before="160" w:after="80"/>
      </w:pPr>
      <w:r>
        <w:rPr>
          <w:b/>
          <w:sz w:val="22"/>
        </w:rPr>
        <w:t>РАЗДЕЛ 21. ЭКОЛОГИЧЕСКИЕ ТРЕБОВАНИЯ И ОБРАЩЕНИЕ С ОТХОДАМИ</w:t>
      </w:r>
    </w:p>
    <w:p>
      <w:pPr>
        <w:spacing w:after="80"/>
        <w:jc w:val="both"/>
      </w:pPr>
      <w:r>
        <w:t>Принимая во внимание нормы Федерального закона от 10.01.2002 № 7-ФЗ «Об охране окружающей среды», Федерального закона от 24.06.1998 № 89-ФЗ «Об отходах производства и потребления», а также подзаконных актов в области экологии, Стороны договорились о нижеследующем:</w:t>
      </w:r>
    </w:p>
    <w:p>
      <w:pPr>
        <w:spacing w:after="60"/>
        <w:jc w:val="both"/>
      </w:pPr>
      <w:r>
        <w:rPr>
          <w:b/>
        </w:rPr>
        <w:t xml:space="preserve">21.1. </w:t>
      </w:r>
      <w:r>
        <w:t>Арендатор обязан обращаться с отходами, образующимися в ходе деятельности в Помещении, в строгом соответствии с действующим законодательством об обращении с отходами.</w:t>
      </w:r>
    </w:p>
    <w:p>
      <w:pPr>
        <w:spacing w:after="60"/>
        <w:jc w:val="both"/>
      </w:pPr>
      <w:r>
        <w:rPr>
          <w:b/>
        </w:rPr>
        <w:t xml:space="preserve">21.2. </w:t>
      </w:r>
      <w:r>
        <w:t>Складирование отходов допускается исключительно в специально отведённых местах, указанных управляющей компанией Здания. Несанкционированное складирование мусора в местах общего пользования, на прилегающей территории или в иных местах влечёт штраф 25 000 рублей за каждый выявленный случай.</w:t>
      </w:r>
    </w:p>
    <w:p>
      <w:pPr>
        <w:spacing w:after="60"/>
        <w:jc w:val="both"/>
      </w:pPr>
      <w:r>
        <w:rPr>
          <w:b/>
        </w:rPr>
        <w:t xml:space="preserve">21.3. </w:t>
      </w:r>
      <w:r>
        <w:t>Расходы на вывоз твёрдых коммунальных отходов, образующихся в Помещении, включены в состав Операционных расходов. Вывоз специализированных отходов (электронного оборудования, химикатов, медицинских отходов и т.п.) осуществляется Арендатором самостоятельно за собственный счёт.</w:t>
      </w:r>
    </w:p>
    <w:p>
      <w:pPr>
        <w:spacing w:after="60"/>
        <w:jc w:val="both"/>
      </w:pPr>
      <w:r>
        <w:rPr>
          <w:b/>
        </w:rPr>
        <w:t xml:space="preserve">21.4. </w:t>
      </w:r>
      <w:r>
        <w:t>В случае причинения экологического вреда, связанного с деятельностью Арендатора в Помещении, Арендатор несёт ответственность в полном объёме, включая возмещение вреда окружающей среде, штрафы и административные санкции.</w:t>
      </w:r>
    </w:p>
    <w:p>
      <w:pPr>
        <w:spacing w:before="160" w:after="80"/>
      </w:pPr>
      <w:r>
        <w:rPr>
          <w:b/>
          <w:sz w:val="22"/>
        </w:rPr>
        <w:t>РАЗДЕЛ 22. ЭНЕРГЕТИЧЕСКАЯ ЭФФЕКТИВНОСТЬ</w:t>
      </w:r>
    </w:p>
    <w:p>
      <w:pPr>
        <w:spacing w:after="80"/>
        <w:jc w:val="both"/>
      </w:pPr>
      <w:r>
        <w:t>Арендодатель заинтересован в энергоэффективном использовании ресурсов Здания. Стороны договорились о следующих обязательствах Арендатора в данной сфере, принимая во внимание требования Федерального закона от 23.11.2009 № 261-ФЗ «Об энергосбережении и о повышении энергетической эффективности»:</w:t>
      </w:r>
    </w:p>
    <w:p>
      <w:pPr>
        <w:spacing w:after="60"/>
        <w:jc w:val="both"/>
      </w:pPr>
      <w:r>
        <w:rPr>
          <w:b/>
        </w:rPr>
        <w:t xml:space="preserve">22.1. </w:t>
      </w:r>
      <w:r>
        <w:t>Арендатор обязан обеспечить установку приборов учёта электроэнергии в Помещении за свой счёт в течение 30 дней с даты начала аренды, если таковые отсутствуют. До установки приборов учёта расчёт производится расчётным методом по нормативам Арендодателя.</w:t>
      </w:r>
    </w:p>
    <w:p>
      <w:pPr>
        <w:spacing w:after="60"/>
        <w:jc w:val="both"/>
      </w:pPr>
      <w:r>
        <w:rPr>
          <w:b/>
        </w:rPr>
        <w:t xml:space="preserve">22.2. </w:t>
      </w:r>
      <w:r>
        <w:t>Потребление электроэнергии свыше установленного лимита (45 кВт заявленной нагрузки) влечёт применение повышающего коэффициента 1,5 к тарифу за потреблённую сверх лимита электроэнергию, а также штраф 50 000 рублей за каждый месяц превышения.</w:t>
      </w:r>
    </w:p>
    <w:p>
      <w:pPr>
        <w:spacing w:after="60"/>
        <w:jc w:val="both"/>
      </w:pPr>
      <w:r>
        <w:rPr>
          <w:b/>
        </w:rPr>
        <w:t xml:space="preserve">22.3. </w:t>
      </w:r>
      <w:r>
        <w:t>Арендатор обязан выключать освещение и кондиционирование в Помещении при покидании его сотрудниками в нерабочее время. Арендодатель вправе проверять исполнение данного обязательства. За систематическое (более 3 раз) нарушение взимается штраф 15 000 рублей.</w:t>
      </w:r>
    </w:p>
    <w:p>
      <w:pPr>
        <w:spacing w:after="60"/>
        <w:jc w:val="both"/>
      </w:pPr>
      <w:r>
        <w:rPr>
          <w:b/>
        </w:rPr>
        <w:t xml:space="preserve">22.4. </w:t>
      </w:r>
      <w:r>
        <w:t>Арендатор не вправе устанавливать дополнительное оборудование кондиционирования, не согласованное с Арендодателем и превышающее нагрузку на вентиляционные шахты Здания.</w:t>
      </w:r>
    </w:p>
    <w:p>
      <w:pPr>
        <w:spacing w:before="160" w:after="80"/>
      </w:pPr>
      <w:r>
        <w:rPr>
          <w:b/>
          <w:sz w:val="22"/>
        </w:rPr>
        <w:t>РАЗДЕЛ 23. РЕКЛАМНЫЕ КОНСТРУКЦИИ И ВЫВЕСКИ</w:t>
      </w:r>
    </w:p>
    <w:p>
      <w:pPr>
        <w:spacing w:after="80"/>
        <w:jc w:val="both"/>
      </w:pPr>
      <w:r>
        <w:t>Вопросы размещения рекламных материалов, вывесок и навигационных указателей Арендатора в Здании и на его фасаде регулируются настоящим Разделом, а также действующим законодательством о рекламе (Федеральный закон от 13.03.2006 № 38-ФЗ «О рекламе») и требованиями Комитета по архитектуре и градостроительству города Москвы.</w:t>
      </w:r>
    </w:p>
    <w:p>
      <w:pPr>
        <w:spacing w:after="60"/>
        <w:jc w:val="both"/>
      </w:pPr>
      <w:r>
        <w:rPr>
          <w:b/>
        </w:rPr>
        <w:t xml:space="preserve">23.1. </w:t>
      </w:r>
      <w:r>
        <w:t>Размещение вывески Арендатора на фасаде Здания, при входной группе или в иных наружных местах осуществляется исключительно при наличии письменного согласия Арендодателя и всех необходимых разрешений компетентных органов. Расходы на получение разрешений, дизайн и изготовление вывески несёт Арендатор.</w:t>
      </w:r>
    </w:p>
    <w:p>
      <w:pPr>
        <w:spacing w:after="60"/>
        <w:jc w:val="both"/>
      </w:pPr>
      <w:r>
        <w:rPr>
          <w:b/>
        </w:rPr>
        <w:t xml:space="preserve">23.2. </w:t>
      </w:r>
      <w:r>
        <w:t>Размещение вывески (таблички) с наименованием Арендатора в навигационном указателе в холле Здания производится управляющей компанией за счёт Арендатора по тарифу 8 000 рублей единовременно и 3 000 рублей в месяц за обслуживание.</w:t>
      </w:r>
    </w:p>
    <w:p>
      <w:pPr>
        <w:spacing w:after="60"/>
        <w:jc w:val="both"/>
      </w:pPr>
      <w:r>
        <w:rPr>
          <w:b/>
        </w:rPr>
        <w:t xml:space="preserve">23.3. </w:t>
      </w:r>
      <w:r>
        <w:t>Внутреннее оформление Помещения (витрины, баннеры, видимые с улицы через окна) согласовывается с Арендодателем в части внешнего вида фасада Здания.</w:t>
      </w:r>
    </w:p>
    <w:p>
      <w:pPr>
        <w:spacing w:after="60"/>
        <w:jc w:val="both"/>
      </w:pPr>
      <w:r>
        <w:rPr>
          <w:b/>
        </w:rPr>
        <w:t xml:space="preserve">23.4. </w:t>
      </w:r>
      <w:r>
        <w:t>При прекращении Договора все рекламные конструкции и вывески демонтируются Арендатором в последний день аренды. Расходы по восстановлению мест крепления несёт Арендатор.</w:t>
      </w:r>
    </w:p>
    <w:p>
      <w:pPr>
        <w:spacing w:before="160" w:after="80"/>
      </w:pPr>
      <w:r>
        <w:rPr>
          <w:b/>
          <w:sz w:val="22"/>
        </w:rPr>
        <w:t>РАЗДЕЛ 24. ОСОБЫЕ УСЛОВИЯ</w:t>
      </w:r>
    </w:p>
    <w:p>
      <w:pPr>
        <w:spacing w:after="80"/>
        <w:jc w:val="both"/>
      </w:pPr>
      <w:r>
        <w:t>Настоящий Раздел содержит дополнительные условия, согласованные Сторонами в рамках принципа свободы договора, закреплённого статьёй 421 ГК РФ. Все условия данного Раздела являются неотъемлемой частью настоящего Договора и имеют равную юридическую силу с иными его положениями.</w:t>
      </w:r>
    </w:p>
    <w:p>
      <w:pPr>
        <w:spacing w:after="60"/>
        <w:jc w:val="both"/>
      </w:pPr>
      <w:r>
        <w:rPr>
          <w:b/>
        </w:rPr>
        <w:t xml:space="preserve">24.1. </w:t>
      </w:r>
      <w:r>
        <w:t>Арендодатель предоставляет Арендатору арендные каникулы сроком 14 (четырнадцать) календарных дней с даты начала аренды, в течение которых Базовая Арендная плата не начисляется. Операционные расходы, коммунальные услуги и иные платежи в период арендных каникул начисляются в полном объёме.</w:t>
      </w:r>
    </w:p>
    <w:p>
      <w:pPr>
        <w:spacing w:after="60"/>
        <w:jc w:val="both"/>
      </w:pPr>
      <w:r>
        <w:rPr>
          <w:b/>
        </w:rPr>
        <w:t xml:space="preserve">24.2. </w:t>
      </w:r>
      <w:r>
        <w:t>Арендатор не вправе переносить телекоммуникационное оборудование Здания, изменять настройки сетевого оборудования или прокладывать кабели за пределы Помещения без согласования с управляющей компанией и оплаты работ по её тарифу.</w:t>
      </w:r>
    </w:p>
    <w:p>
      <w:pPr>
        <w:spacing w:after="60"/>
        <w:jc w:val="both"/>
      </w:pPr>
      <w:r>
        <w:rPr>
          <w:b/>
        </w:rPr>
        <w:t xml:space="preserve">24.3. </w:t>
      </w:r>
      <w:r>
        <w:t>Право преимущественного заключения договора на новый срок (статья 621 ГК РФ) применяется только при условии надлежащего исполнения Арендатором всех обязательств по настоящему Договору на протяжении всего срока аренды и отсутствия просрочек по платежам. Стороны договорились, что наличие даже одного случая просрочки оплаты или нарушения условий Договора лишает Арендатора указанного преимущественного права.</w:t>
      </w:r>
    </w:p>
    <w:p>
      <w:pPr>
        <w:spacing w:after="60"/>
        <w:jc w:val="both"/>
      </w:pPr>
      <w:r>
        <w:rPr>
          <w:b/>
        </w:rPr>
        <w:t xml:space="preserve">24.4. </w:t>
      </w:r>
      <w:r>
        <w:t>В случае продажи Помещения третьему лицу новый собственник принимает на себя права и обязанности Арендодателя по настоящему Договору в соответствии со статьёй 617 ГК РФ. При этом новый собственник вправе пересмотреть условия Договора, в том числе размер Арендной платы, уведомив Арендатора за 30 дней.</w:t>
      </w:r>
    </w:p>
    <w:p>
      <w:pPr>
        <w:spacing w:after="60"/>
        <w:jc w:val="both"/>
      </w:pPr>
      <w:r>
        <w:rPr>
          <w:b/>
        </w:rPr>
        <w:t xml:space="preserve">24.5. </w:t>
      </w:r>
      <w:r>
        <w:t>Арендатор обязан в течение 5 рабочих дней письменно уведомлять Арендодателя о:</w:t>
        <w:br/>
        <w:t>а) смене единоличного исполнительного органа;</w:t>
        <w:br/>
        <w:t>б) изменении состава участников (акционеров), владеющих долей свыше 10%;</w:t>
        <w:br/>
        <w:t>в) возбуждении в отношении Арендатора дел об административных правонарушениях;</w:t>
        <w:br/>
        <w:t>г) выдаче, изменении или отзыве лицензий и разрешений, необходимых для деятельности в Помещении;</w:t>
        <w:br/>
        <w:t>д) реорганизации или ликвидации Арендатора.</w:t>
      </w:r>
    </w:p>
    <w:p>
      <w:pPr>
        <w:spacing w:before="160" w:after="80"/>
      </w:pPr>
      <w:r>
        <w:rPr>
          <w:b/>
          <w:sz w:val="22"/>
        </w:rPr>
        <w:t>РАЗДЕЛ 25. ЭЛЕКТРОННЫЙ ДОКУМЕНТООБОРОТ</w:t>
      </w:r>
    </w:p>
    <w:p>
      <w:pPr>
        <w:spacing w:after="80"/>
        <w:jc w:val="both"/>
      </w:pPr>
      <w:r>
        <w:t>Стороны договорились об особенностях электронного документооборота в рамках настоящего Договора. Данный раздел применяется с учётом положений Федерального закона от 06.04.2011 № 63-ФЗ «Об электронной подписи» и иных нормативных актов в области электронного взаимодействия.</w:t>
      </w:r>
    </w:p>
    <w:p>
      <w:pPr>
        <w:spacing w:after="60"/>
        <w:jc w:val="both"/>
      </w:pPr>
      <w:r>
        <w:rPr>
          <w:b/>
        </w:rPr>
        <w:t xml:space="preserve">25.1. </w:t>
      </w:r>
      <w:r>
        <w:t>Стороны признают юридическую силу документов, обмен которыми осуществляется посредством системы электронного документооборота (ЭДО). Для целей настоящего Договора используется оператор ЭДО, указанный Арендодателем. Расходы на подключение к системе ЭДО несёт Арендатор.</w:t>
      </w:r>
    </w:p>
    <w:p>
      <w:pPr>
        <w:spacing w:after="60"/>
        <w:jc w:val="both"/>
      </w:pPr>
      <w:r>
        <w:rPr>
          <w:b/>
        </w:rPr>
        <w:t xml:space="preserve">25.2. </w:t>
      </w:r>
      <w:r>
        <w:t>Уведомления, направляемые по электронной почте, считаются полученными в момент получения подтверждения прочтения или по истечении 30 минут с момента отправки при отсутствии сообщения об ошибке доставки, независимо от фактического прочтения.</w:t>
      </w:r>
    </w:p>
    <w:p>
      <w:pPr>
        <w:spacing w:after="60"/>
        <w:jc w:val="both"/>
      </w:pPr>
      <w:r>
        <w:rPr>
          <w:b/>
        </w:rPr>
        <w:t xml:space="preserve">25.3. </w:t>
      </w:r>
      <w:r>
        <w:t>Счета, акты и иные финансовые документы направляются исключительно через систему ЭДО. Документы на бумажном носителе являются дополнительными и не заменяют электронные версии.</w:t>
      </w:r>
    </w:p>
    <w:p>
      <w:pPr>
        <w:spacing w:after="60"/>
        <w:jc w:val="both"/>
      </w:pPr>
      <w:r>
        <w:rPr>
          <w:b/>
        </w:rPr>
        <w:t xml:space="preserve">25.4. </w:t>
      </w:r>
      <w:r>
        <w:t>Арендатор обязан обеспечить получение электронных документов в течение всего срока действия Договора. Технические сбои на стороне Арендатора не освобождают его от обязанностей, возникающих с момента направления электронного документа.</w:t>
      </w:r>
    </w:p>
    <w:p>
      <w:pPr>
        <w:spacing w:before="160" w:after="80"/>
      </w:pPr>
      <w:r>
        <w:rPr>
          <w:b/>
          <w:sz w:val="22"/>
        </w:rPr>
        <w:t>РАЗДЕЛ 26. АНТИКОРРУПЦИОННАЯ ОГОВОРКА</w:t>
      </w:r>
    </w:p>
    <w:p>
      <w:pPr>
        <w:spacing w:after="80"/>
        <w:jc w:val="both"/>
      </w:pPr>
      <w:r>
        <w:t>Стороны принимают на себя следующие обязательства в части противодействия коррупции, руководствуясь положениями Федерального закона от 25.12.2008 № 273-ФЗ «О противодействии коррупции»:</w:t>
      </w:r>
    </w:p>
    <w:p>
      <w:pPr>
        <w:spacing w:after="60"/>
        <w:jc w:val="both"/>
      </w:pPr>
      <w:r>
        <w:rPr>
          <w:b/>
        </w:rPr>
        <w:t xml:space="preserve">26.1. </w:t>
      </w:r>
      <w:r>
        <w:t>Каждая Сторона настоящим подтверждает, что при заключении и исполнении настоящего Договора не предлагала, не давала, не обещала, а равно не принимала каких-либо ненадлежащих преимуществ любым физическим или юридическим лицам с целью склонить их к совершению или несовершению каких-либо действий в связи с настоящим Договором.</w:t>
      </w:r>
    </w:p>
    <w:p>
      <w:pPr>
        <w:spacing w:after="60"/>
        <w:jc w:val="both"/>
      </w:pPr>
      <w:r>
        <w:rPr>
          <w:b/>
        </w:rPr>
        <w:t xml:space="preserve">26.2. </w:t>
      </w:r>
      <w:r>
        <w:t>Стороны обязуются незамедлительно уведомить другую Сторону о ставших им известными фактах или подозрениях в совершении коррупционных действий в связи с настоящим Договором.</w:t>
      </w:r>
    </w:p>
    <w:p>
      <w:pPr>
        <w:spacing w:after="60"/>
        <w:jc w:val="both"/>
      </w:pPr>
      <w:r>
        <w:rPr>
          <w:b/>
        </w:rPr>
        <w:t xml:space="preserve">26.3. </w:t>
      </w:r>
      <w:r>
        <w:t>Выявление фактов коррупции является основанием для немедленного расторжения Договора без каких-либо компенсаций нарушившей Стороне.</w:t>
      </w:r>
    </w:p>
    <w:p>
      <w:pPr>
        <w:spacing w:before="160" w:after="80"/>
      </w:pPr>
      <w:r>
        <w:rPr>
          <w:b/>
          <w:sz w:val="22"/>
        </w:rPr>
        <w:t>РАЗДЕЛ 27. ПЕРСОНАЛЬНЫЕ ДАННЫЕ</w:t>
      </w:r>
    </w:p>
    <w:p>
      <w:pPr>
        <w:spacing w:after="80"/>
        <w:jc w:val="both"/>
      </w:pPr>
      <w:r>
        <w:t>Настоящий Раздел применяется с учётом требований Федерального закона от 27.07.2006 № 152-ФЗ «О персональных данных».</w:t>
      </w:r>
    </w:p>
    <w:p>
      <w:pPr>
        <w:spacing w:after="60"/>
        <w:jc w:val="both"/>
      </w:pPr>
      <w:r>
        <w:rPr>
          <w:b/>
        </w:rPr>
        <w:t xml:space="preserve">27.1. </w:t>
      </w:r>
      <w:r>
        <w:t>В рамках заключения и исполнения настоящего Договора Стороны могут обмениваться персональными данными физических лиц — уполномоченных представителей и контактных лиц Сторон.</w:t>
      </w:r>
    </w:p>
    <w:p>
      <w:pPr>
        <w:spacing w:after="60"/>
        <w:jc w:val="both"/>
      </w:pPr>
      <w:r>
        <w:rPr>
          <w:b/>
        </w:rPr>
        <w:t xml:space="preserve">27.2. </w:t>
      </w:r>
      <w:r>
        <w:t>Каждая Сторона является самостоятельным оператором персональных данных, переданных ей другой Стороной, и обязуется обрабатывать такие данные исключительно в целях исполнения настоящего Договора и в соответствии с требованиями законодательства о персональных данных.</w:t>
      </w:r>
    </w:p>
    <w:p>
      <w:pPr>
        <w:spacing w:after="60"/>
        <w:jc w:val="both"/>
      </w:pPr>
      <w:r>
        <w:rPr>
          <w:b/>
        </w:rPr>
        <w:t xml:space="preserve">27.3. </w:t>
      </w:r>
      <w:r>
        <w:t>Передавая персональные данные своих представителей другой Стороне, каждая Сторона гарантирует, что получила необходимое согласие субъектов персональных данных на их передачу и обработку.</w:t>
      </w:r>
    </w:p>
    <w:p>
      <w:pPr>
        <w:spacing w:before="160" w:after="80"/>
      </w:pPr>
      <w:r>
        <w:rPr>
          <w:b/>
          <w:sz w:val="22"/>
        </w:rPr>
        <w:t>РАЗДЕЛ 28. ПОРЯДОК ПЕРЕДАЧИ И ВОЗВРАТА ПОМЕЩЕНИЯ</w:t>
      </w:r>
    </w:p>
    <w:p>
      <w:pPr>
        <w:spacing w:after="80"/>
        <w:jc w:val="both"/>
      </w:pPr>
      <w:r>
        <w:t>Передача и возврат Помещения оформляются актами приёма-передачи, форма которых согласована Сторонами и прилагается к настоящему Договору. Составление данных документов необходимо для фиксации фактического состояния Помещения на каждом из ключевых этапов арендных отношений и исключения возможных споров относительно объёма причинённого ущерба.</w:t>
      </w:r>
    </w:p>
    <w:p>
      <w:pPr>
        <w:spacing w:after="60"/>
        <w:jc w:val="both"/>
      </w:pPr>
      <w:r>
        <w:rPr>
          <w:b/>
        </w:rPr>
        <w:t xml:space="preserve">28.1. </w:t>
      </w:r>
      <w:r>
        <w:t>Передача Помещения Арендатору осуществляется по акту приёма-передачи, который составляется Арендодателем в 2 (двух) экземплярах. Акт подписывается уполномоченными представителями обеих Сторон. В акте фиксируются: показания приборов учёта на дату передачи, перечень и состояние ключей и средств доступа, перечень передаваемого инженерного оборудования, выявленные при осмотре дефекты. Подписание акта производится в течение 1 (одного) рабочего дня с момента физического допуска Арендатора в Помещение.</w:t>
      </w:r>
    </w:p>
    <w:p>
      <w:pPr>
        <w:spacing w:after="60"/>
        <w:jc w:val="both"/>
      </w:pPr>
      <w:r>
        <w:rPr>
          <w:b/>
        </w:rPr>
        <w:t xml:space="preserve">28.2. </w:t>
      </w:r>
      <w:r>
        <w:t>После подписания акта приёма-передачи претензии к видимым дефектам Помещения не принимаются. Скрытые дефекты должны быть заявлены не позднее 24 (двадцати четырёх) часов с момента их обнаружения. Дефект, заявленный позднее, считается возникшим по вине Арендатора.</w:t>
      </w:r>
    </w:p>
    <w:p>
      <w:pPr>
        <w:spacing w:after="60"/>
        <w:jc w:val="both"/>
      </w:pPr>
      <w:r>
        <w:rPr>
          <w:b/>
        </w:rPr>
        <w:t xml:space="preserve">28.3. </w:t>
      </w:r>
      <w:r>
        <w:t>При возврате Помещения Арендатор обязан:</w:t>
        <w:br/>
        <w:t>а) произвести уборку Помещения за собственный счёт;</w:t>
        <w:br/>
        <w:t>б) передать все ключи и средства доступа, включая изготовленные дубликаты;</w:t>
        <w:br/>
        <w:t>в) демонтировать всё оборудование, мебель и Улучшения, не переходящие к Арендодателю;</w:t>
        <w:br/>
        <w:t>г) обеспечить полное погашение всех задолженностей перед поставщиками услуг;</w:t>
        <w:br/>
        <w:t>д) передать Помещение в состоянии, соответствующем нормальному износу.</w:t>
      </w:r>
    </w:p>
    <w:p>
      <w:pPr>
        <w:spacing w:after="60"/>
        <w:jc w:val="both"/>
      </w:pPr>
      <w:r>
        <w:rPr>
          <w:b/>
        </w:rPr>
        <w:t xml:space="preserve">28.4. </w:t>
      </w:r>
      <w:r>
        <w:t>Нормальным износом за период аренды Стороны признают: незначительные потёртости на полу в зонах прохода (не более 5% площади), выцветание отделочных материалов на 15% и более по шкале RAL только в случае, если срок аренды превысил 3 года. Все иные изменения состояния Помещения признаются повреждениями и подлежат устранению за счёт Арендатора.</w:t>
      </w:r>
    </w:p>
    <w:p>
      <w:pPr>
        <w:spacing w:after="60"/>
        <w:jc w:val="both"/>
      </w:pPr>
      <w:r>
        <w:rPr>
          <w:b/>
        </w:rPr>
        <w:t xml:space="preserve">28.5. </w:t>
      </w:r>
      <w:r>
        <w:t>Осмотр Помещения при возврате проводится Арендодателем или уполномоченным им лицом в присутствии Арендатора. При неявке Арендатора на осмотр Арендодатель вправе провести его самостоятельно; его заключение является окончательным.</w:t>
      </w:r>
    </w:p>
    <w:p>
      <w:pPr>
        <w:spacing w:after="60"/>
        <w:jc w:val="both"/>
      </w:pPr>
      <w:r>
        <w:rPr>
          <w:b/>
        </w:rPr>
        <w:t xml:space="preserve">28.6. </w:t>
      </w:r>
      <w:r>
        <w:t>Стоимость устранения выявленных при возврате повреждений определяется Арендодателем на основании сметы согласованного подрядчика. Арендатор вправе оспорить смету в течение 3 (трёх) рабочих дней, привлечь независимого оценщика за собственный счёт. Если независимая оценка превышает оценку Арендодателя, применяется смета Арендодателя.</w:t>
      </w:r>
    </w:p>
    <w:p>
      <w:pPr>
        <w:spacing w:after="60"/>
        <w:jc w:val="both"/>
      </w:pPr>
      <w:r>
        <w:rPr>
          <w:b/>
        </w:rPr>
        <w:t xml:space="preserve">28.7. </w:t>
      </w:r>
      <w:r>
        <w:t>В случае наличия у Арендодателя задокументированных претензий к состоянию Помещения на момент возврата, акт возврата подписывается только после урегулирования всех претензий. Срок возврата Обеспечительного платежа начинает течь с момента подписания акта возврата.</w:t>
      </w:r>
    </w:p>
    <w:p>
      <w:pPr>
        <w:spacing w:before="160" w:after="80"/>
      </w:pPr>
      <w:r>
        <w:rPr>
          <w:b/>
          <w:sz w:val="22"/>
        </w:rPr>
        <w:t>РАЗДЕЛ 29. УВЕДОМЛЕНИЯ И ПОРЯДОК ПЕРЕПИСКИ</w:t>
      </w:r>
    </w:p>
    <w:p>
      <w:pPr>
        <w:spacing w:after="80"/>
        <w:jc w:val="both"/>
      </w:pPr>
      <w:r>
        <w:t>Для надлежащей коммуникации между Сторонами в ходе исполнения настоящего Договора устанавливается следующий порядок направления и получения уведомлений, претензий и иных юридически значимых сообщений.</w:t>
      </w:r>
    </w:p>
    <w:p>
      <w:pPr>
        <w:spacing w:after="60"/>
        <w:jc w:val="both"/>
      </w:pPr>
      <w:r>
        <w:rPr>
          <w:b/>
        </w:rPr>
        <w:t xml:space="preserve">29.1. </w:t>
      </w:r>
      <w:r>
        <w:t>Все уведомления, претензии и иные юридически значимые сообщения по настоящему Договору направляются в письменной форме. Электронная переписка имеет доказательственную силу при условии направления с адресов, указанных в Разделе 17 настоящего Договора.</w:t>
      </w:r>
    </w:p>
    <w:p>
      <w:pPr>
        <w:spacing w:after="60"/>
        <w:jc w:val="both"/>
      </w:pPr>
      <w:r>
        <w:rPr>
          <w:b/>
        </w:rPr>
        <w:t xml:space="preserve">29.2. </w:t>
      </w:r>
      <w:r>
        <w:t>Уведомление считается полученным:</w:t>
        <w:br/>
        <w:t>а) при направлении курьером — в момент подписания получателем в журнале доставки;</w:t>
        <w:br/>
        <w:t>б) при направлении заказным письмом — на 7-й (седьмой) рабочий день с даты отправки;</w:t>
        <w:br/>
        <w:t>в) при направлении по электронной почте — по истечении 30 (тридцати) минут с момента отправки при отсутствии автоматического уведомления о недоставке;</w:t>
        <w:br/>
        <w:t>г) при вручении лично — в момент подписания получателем.</w:t>
      </w:r>
    </w:p>
    <w:p>
      <w:pPr>
        <w:spacing w:after="60"/>
        <w:jc w:val="both"/>
      </w:pPr>
      <w:r>
        <w:rPr>
          <w:b/>
        </w:rPr>
        <w:t xml:space="preserve">29.3. </w:t>
      </w:r>
      <w:r>
        <w:t>В случае изменения реквизитов для уведомлений (адрес, номер телефона, электронная почта) Сторона обязана уведомить другую Сторону в течение 3 (трёх) рабочих дней. До получения такого уведомления направление корреспонденции по ранее известным реквизитам является надлежащим.</w:t>
      </w:r>
    </w:p>
    <w:p>
      <w:pPr>
        <w:spacing w:after="60"/>
        <w:jc w:val="both"/>
      </w:pPr>
      <w:r>
        <w:rPr>
          <w:b/>
        </w:rPr>
        <w:t xml:space="preserve">29.4. </w:t>
      </w:r>
      <w:r>
        <w:t>Уведомления, направленные по юридическому адресу Стороны, считаются полученными вне зависимости от фактического нахождения Стороны по данному адресу.</w:t>
      </w:r>
    </w:p>
    <w:p>
      <w:pPr>
        <w:spacing w:before="160" w:after="80"/>
      </w:pPr>
      <w:r>
        <w:rPr>
          <w:b/>
          <w:sz w:val="22"/>
        </w:rPr>
        <w:t>РАЗДЕЛ 30. ЗАВЕРЕНИЯ ОБ ОБСТОЯТЕЛЬСТВАХ</w:t>
      </w:r>
    </w:p>
    <w:p>
      <w:pPr>
        <w:spacing w:after="80"/>
        <w:jc w:val="both"/>
      </w:pPr>
      <w:r>
        <w:t>На основании статьи 431.2 ГК РФ, в соответствии с которой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обязана возместить другой стороне по её требованию убытки, причинённые недостоверностью таких заверений, или уплатить предусмотренную договором неустойку, Стороны дают следующие заверения:</w:t>
      </w:r>
    </w:p>
    <w:p>
      <w:pPr>
        <w:spacing w:after="60"/>
        <w:jc w:val="both"/>
      </w:pPr>
      <w:r>
        <w:rPr>
          <w:b/>
        </w:rPr>
        <w:t xml:space="preserve">30.1. </w:t>
      </w:r>
      <w:r>
        <w:t>Арендодатель заверяет, что:</w:t>
        <w:br/>
        <w:t>а) является законным собственником Помещения;</w:t>
        <w:br/>
        <w:t>б) Помещение не является предметом споров, не обременено правами третьих лиц, препятствующими заключению настоящего Договора;</w:t>
        <w:br/>
        <w:t>в) на дату заключения настоящего Договора не имеется оснований для признания права собственности Арендодателя недействительным;</w:t>
        <w:br/>
        <w:t>г) все необходимые согласия и одобрения для заключения настоящего Договора получены.</w:t>
      </w:r>
    </w:p>
    <w:p>
      <w:pPr>
        <w:spacing w:after="60"/>
        <w:jc w:val="both"/>
      </w:pPr>
      <w:r>
        <w:rPr>
          <w:b/>
        </w:rPr>
        <w:t xml:space="preserve">30.2. </w:t>
      </w:r>
      <w:r>
        <w:t>Арендатор заверяет, что:</w:t>
        <w:br/>
        <w:t>а) является действующим юридическим лицом (индивидуальным предпринимателем);</w:t>
        <w:br/>
        <w:t>б) заключение настоящего Договора не противоречит его учредительным документам;</w:t>
        <w:br/>
        <w:t>в) лицо, подписывающее Договор от имени Арендатора, надлежащим образом уполномочено на его заключение и обладает полным объёмом необходимых полномочий;</w:t>
        <w:br/>
        <w:t>г) Арендатор не является неплатёжеспособным на дату заключения Договора и не имеет сведений об обстоятельствах, которые могут привести к его несостоятельности.</w:t>
      </w:r>
    </w:p>
    <w:p>
      <w:pPr>
        <w:spacing w:after="60"/>
        <w:jc w:val="both"/>
      </w:pPr>
      <w:r>
        <w:rPr>
          <w:b/>
        </w:rPr>
        <w:t xml:space="preserve">30.3. </w:t>
      </w:r>
      <w:r>
        <w:t>При нарушении заверений об обстоятельствах виновная Сторона обязана возместить другой Стороне все понесённые убытки и уплатить штраф в размере 500 000 (пятисот тысяч) рублей.</w:t>
      </w:r>
    </w:p>
    <w:p>
      <w:pPr>
        <w:spacing w:before="160" w:after="80"/>
      </w:pPr>
      <w:r>
        <w:rPr>
          <w:b/>
          <w:sz w:val="22"/>
        </w:rPr>
        <w:t>РАЗДЕЛ 31. ОБЩИЕ ПОЛОЖЕНИЯ ОБ АРЕНДЕ ПО ГК РФ И ИХ ПРИМЕНЕНИЕ К НАСТОЯЩЕМУ ДОГОВОРУ</w:t>
      </w:r>
    </w:p>
    <w:p>
      <w:pPr>
        <w:spacing w:after="80"/>
        <w:jc w:val="both"/>
      </w:pPr>
      <w:r>
        <w:t>Настоящий Раздел содержит краткое изложение применимых норм Гражданского кодекса Российской Федерации в целях обеспечения Сторон справочной информацией. Приведённые нормы применяются в части, не противоречащей условиям настоящего Договора, которые в силу принципа свободы договора (статья 421 ГК РФ) имеют приоритет над диспозитивными нормами закона.</w:t>
      </w:r>
    </w:p>
    <w:p>
      <w:pPr>
        <w:spacing w:after="80"/>
        <w:jc w:val="both"/>
      </w:pPr>
      <w:r>
        <w:t>Статья 610 ГК РФ устанавливает, что договор аренды заключается на срок, определённый договором. В соответствии с абзацем 2 пункта 2 статьи 610 ГК РФ каждая из сторон вправе в любое время отказаться от договора, предупредив об этом другую сторону за один месяц, а при аренде недвижимого имущества за три месяца — но только для договоров, заключённых на неопределённый срок. Настоящий Договор заключён на определённый срок, поэтому указанное правило не применяется.</w:t>
      </w:r>
    </w:p>
    <w:p>
      <w:pPr>
        <w:spacing w:after="80"/>
        <w:jc w:val="both"/>
      </w:pPr>
      <w:r>
        <w:t>Статья 611 ГК РФ предусматривает обязанность арендодателя предоставить арендатору имущество в состоянии, соответствующем условиям договора аренды и назначению имущества, вместе со всеми его принадлежностями и относящимися к нему документами (техническим паспортом, сертификатом качества и т.п.), если иное не предусмотрено договором. Если такие принадлежности и документы переданы не были, однако без них арендатор не может пользоваться имуществом в соответствии с его назначением либо в значительной мере лишается того, на что был вправе рассчитывать при заключении договора, он может потребовать предоставления ему арендодателем таких принадлежностей и документов или расторжения договора, а также возмещения убытков.</w:t>
      </w:r>
    </w:p>
    <w:p>
      <w:pPr>
        <w:spacing w:after="80"/>
        <w:jc w:val="both"/>
      </w:pPr>
      <w:r>
        <w:t>Статья 612 ГК РФ регулирует ответственность арендодателя за недостатки сданного в аренду имущества. При обнаружении недостатков, полностью или частично препятствующих пользованию имуществом, арендатор вправе по своему выбору: потребовать от арендодателя либо безвозмездного устранения недостатков имущества, либо соразмерного уменьшения арендной платы, либо возмещения своих расходов на устранение недостатков; непосредственно удержать сумму понесённых им расходов на устранение данных недостатков из арендной платы, предварительно уведомив об этом арендодателя; потребовать досрочного расторжения договора. Арендодатель, извещённый о требованиях арендатора или о его намерении устранить недостатки имущества за счёт арендодателя, может без промедления произвести замену предоставленного арендатору имущества другим аналогичным имуществом, находящимся в надлежащем состоянии, либо безвозмездно устранить недостатки имущества.</w:t>
      </w:r>
    </w:p>
    <w:p>
      <w:pPr>
        <w:spacing w:after="80"/>
        <w:jc w:val="both"/>
      </w:pPr>
      <w:r>
        <w:t>Статья 614 ГК РФ устанавливает, что арендатор обязан своевременно вносить плату за пользование имуществом (арендную плату). Порядок, условия и сроки внесения арендной платы определяются договором аренды. Если иное не предусмотрено договором, размер арендной платы может изменяться по соглашению сторон в сроки, предусмотренные договором, но не чаще одного раза в год. Настоящим Договором предусмотрено иное в части индексации — см. пункты 5.8 и 5.9.</w:t>
      </w:r>
    </w:p>
    <w:p>
      <w:pPr>
        <w:spacing w:after="80"/>
        <w:jc w:val="both"/>
      </w:pPr>
      <w:r>
        <w:t>Статья 616 ГК РФ, как указано в Разделе 7 настоящего Договора, разграничивает обязанности по капитальному и текущему ремонту. Стороны воспользовались предоставленным законом правом перераспределить обязанности по ремонту в настоящем Договоре, возложив на Арендатора расширенный объём обязательств по текущему ремонту и техническому обслуживанию.</w:t>
      </w:r>
    </w:p>
    <w:p>
      <w:pPr>
        <w:spacing w:after="80"/>
        <w:jc w:val="both"/>
      </w:pPr>
      <w:r>
        <w:t>Статья 620 ГК РФ закрепляет право арендатора требовать досрочного расторжения договора в судебном порядке в случаях, если: арендодатель не предоставляет имущество в пользование арендатору либо создаёт препятствия пользованию имуществом в соответствии с условиями договора или назначением имущества; переданное арендатору имущество имеет препятствующие пользованию им недостатки; арендодатель не производит являющийся его обязанностью капитальный ремонт имущества в установленные договором аренды сроки; имущество в силу обстоятельств, за которые арендатор не отвечает, окажется в состоянии, не пригодном для использования. Указанные основания в части, не противоречащей настоящему Договору, применяются в полном объёме.</w:t>
      </w:r>
    </w:p>
    <w:p>
      <w:pPr>
        <w:spacing w:before="160" w:after="80"/>
      </w:pPr>
      <w:r>
        <w:rPr>
          <w:b/>
          <w:sz w:val="22"/>
        </w:rPr>
        <w:t>РАЗДЕЛ 32. ПОРЯДОК СВЕРКИ РАСЧЁТОВ</w:t>
      </w:r>
    </w:p>
    <w:p>
      <w:pPr>
        <w:spacing w:after="80"/>
        <w:jc w:val="both"/>
      </w:pPr>
      <w:r>
        <w:t>В целях обеспечения прозрачности финансовых взаимоотношений Сторон и предотвращения споров относительно состояния расчётов устанавливается следующий порядок проведения сверки.</w:t>
      </w:r>
    </w:p>
    <w:p>
      <w:pPr>
        <w:spacing w:after="60"/>
        <w:jc w:val="both"/>
      </w:pPr>
      <w:r>
        <w:rPr>
          <w:b/>
        </w:rPr>
        <w:t xml:space="preserve">32.1. </w:t>
      </w:r>
      <w:r>
        <w:t>Арендодатель ежеквартально направляет Арендатору акт сверки взаимных расчётов по состоянию на последнее число отчётного квартала. Арендатор обязан подписать акт сверки и вернуть его Арендодателю в течение 5 (пяти) рабочих дней или направить мотивированные возражения.</w:t>
      </w:r>
    </w:p>
    <w:p>
      <w:pPr>
        <w:spacing w:after="60"/>
        <w:jc w:val="both"/>
      </w:pPr>
      <w:r>
        <w:rPr>
          <w:b/>
        </w:rPr>
        <w:t xml:space="preserve">32.2. </w:t>
      </w:r>
      <w:r>
        <w:t>При непредоставлении Арендатором в указанный срок подписанного акта или мотивированных возражений акт считается согласованным Арендатором в полном объёме.</w:t>
      </w:r>
    </w:p>
    <w:p>
      <w:pPr>
        <w:spacing w:after="60"/>
        <w:jc w:val="both"/>
      </w:pPr>
      <w:r>
        <w:rPr>
          <w:b/>
        </w:rPr>
        <w:t xml:space="preserve">32.3. </w:t>
      </w:r>
      <w:r>
        <w:t>Акт сверки является основанием для взыскания задолженности в судебном или претензионном порядке наравне с первичными бухгалтерскими документами.</w:t>
      </w:r>
    </w:p>
    <w:p>
      <w:pPr>
        <w:spacing w:after="60"/>
        <w:jc w:val="both"/>
      </w:pPr>
      <w:r>
        <w:rPr>
          <w:b/>
        </w:rPr>
        <w:t xml:space="preserve">32.4. </w:t>
      </w:r>
      <w:r>
        <w:t>При наличии расхождений Стороны обязаны урегулировать их в течение 10 (десяти) рабочих дней. Если урегулирование не достигнуто, применяется претензионный порядок, установленный Разделом 16 настоящего Договора.</w:t>
      </w:r>
    </w:p>
    <w:p>
      <w:pPr>
        <w:spacing w:before="160" w:after="80"/>
      </w:pPr>
      <w:r>
        <w:rPr>
          <w:b/>
          <w:sz w:val="22"/>
        </w:rPr>
        <w:t>РАЗДЕЛ 33. ИЗМЕНЕНИЯ ЗАКОНОДАТЕЛЬСТВА</w:t>
      </w:r>
    </w:p>
    <w:p>
      <w:pPr>
        <w:spacing w:after="80"/>
        <w:jc w:val="both"/>
      </w:pPr>
      <w:r>
        <w:t>С учётом динамики нормативно-правового регулирования в Российской Федерации Стороны договорились о следующем порядке учёта законодательных изменений при исполнении настоящего Договора.</w:t>
      </w:r>
    </w:p>
    <w:p>
      <w:pPr>
        <w:spacing w:after="60"/>
        <w:jc w:val="both"/>
      </w:pPr>
      <w:r>
        <w:rPr>
          <w:b/>
        </w:rPr>
        <w:t xml:space="preserve">33.1. </w:t>
      </w:r>
      <w:r>
        <w:t>Если в период действия настоящего Договора будут приняты нормативные правовые акты, существенно изменяющие условия использования Помещения или осуществления деятельности, предусмотренной настоящим Договором, Стороны обязуются провести переговоры об изменении условий Договора в течение 30 (тридцати) дней с момента вступления таких актов в силу.</w:t>
      </w:r>
    </w:p>
    <w:p>
      <w:pPr>
        <w:spacing w:after="60"/>
        <w:jc w:val="both"/>
      </w:pPr>
      <w:r>
        <w:rPr>
          <w:b/>
        </w:rPr>
        <w:t xml:space="preserve">33.2. </w:t>
      </w:r>
      <w:r>
        <w:t>Если в результате изменения законодательства исполнение настоящего Договора становится для Арендодателя экономически нецелесообразным (увеличение налоговой нагрузки, введение обязательных платежей и т.п.), Арендодатель вправе соразмерно увеличить арендную плату или расторгнуть Договор с уведомлением за 30 дней.</w:t>
      </w:r>
    </w:p>
    <w:p>
      <w:pPr>
        <w:spacing w:after="60"/>
        <w:jc w:val="both"/>
      </w:pPr>
      <w:r>
        <w:rPr>
          <w:b/>
        </w:rPr>
        <w:t xml:space="preserve">33.3. </w:t>
      </w:r>
      <w:r>
        <w:t>Аналогичное право Арендатора настоящим Договором не предусмотрено.</w:t>
      </w:r>
    </w:p>
    <w:p>
      <w:pPr>
        <w:spacing w:before="160" w:after="80"/>
      </w:pPr>
      <w:r>
        <w:rPr>
          <w:b/>
          <w:sz w:val="22"/>
        </w:rPr>
        <w:t>РАЗДЕЛ 34. ПОРЯДОК СОГЛАСОВАНИЯ ПОСЕЩЕНИЙ ГОСУДАРСТВЕННЫМИ ОРГАНАМИ</w:t>
      </w:r>
    </w:p>
    <w:p>
      <w:pPr>
        <w:spacing w:after="80"/>
        <w:jc w:val="both"/>
      </w:pPr>
      <w:r>
        <w:t>Учитывая возможность проведения в отношении Арендатора и его деятельности проверок со стороны государственных органов (налоговые органы, трудовая инспекция, Роспотребнадзор, Росздравнадзор, органы МВД и иные), Стороны устанавливают следующий порядок взаимодействия.</w:t>
      </w:r>
    </w:p>
    <w:p>
      <w:pPr>
        <w:spacing w:after="60"/>
        <w:jc w:val="both"/>
      </w:pPr>
      <w:r>
        <w:rPr>
          <w:b/>
        </w:rPr>
        <w:t xml:space="preserve">34.1. </w:t>
      </w:r>
      <w:r>
        <w:t>В случае прибытия государственных органов для проведения проверки в Здание или Помещение Арендатор обязан незамедлительно (не позднее 30 минут с момента появления проверяющих) уведомить Арендодателя о факте проверки, её основаниях и составе проверяющей группы.</w:t>
      </w:r>
    </w:p>
    <w:p>
      <w:pPr>
        <w:spacing w:after="60"/>
        <w:jc w:val="both"/>
      </w:pPr>
      <w:r>
        <w:rPr>
          <w:b/>
        </w:rPr>
        <w:t xml:space="preserve">34.2. </w:t>
      </w:r>
      <w:r>
        <w:t>Арендатор обязан принять все меры для того, чтобы предметом проверки являлась деятельность исключительно Арендатора, и не допустить распространения проверки на деятельность Арендодателя или иных арендаторов Здания.</w:t>
      </w:r>
    </w:p>
    <w:p>
      <w:pPr>
        <w:spacing w:after="60"/>
        <w:jc w:val="both"/>
      </w:pPr>
      <w:r>
        <w:rPr>
          <w:b/>
        </w:rPr>
        <w:t xml:space="preserve">34.3. </w:t>
      </w:r>
      <w:r>
        <w:t>В случае если действия или бездействие Арендатора повлекут применение санкций к Арендодателю или управляющей компании, Арендатор обязан возместить все понесённые убытки, включая суммы штрафов, расходы на юридическую защиту и иные расходы.</w:t>
      </w:r>
    </w:p>
    <w:p>
      <w:pPr>
        <w:spacing w:after="60"/>
        <w:jc w:val="both"/>
      </w:pPr>
      <w:r>
        <w:rPr>
          <w:b/>
        </w:rPr>
        <w:t xml:space="preserve">34.4. </w:t>
      </w:r>
      <w:r>
        <w:t>Арендодатель вправе в любое время потребовать от Арендатора документального подтверждения соответствия деятельности, осуществляемой в Помещении, требованиям действующего законодательства (наличие необходимых лицензий, разрешений, деклараций, сертификатов). Арендатор обязан предоставить запрошенные документы в течение 3 рабочих дней.</w:t>
      </w:r>
    </w:p>
    <w:p>
      <w:pPr>
        <w:spacing w:before="160" w:after="80"/>
      </w:pPr>
      <w:r>
        <w:rPr>
          <w:b/>
          <w:sz w:val="22"/>
        </w:rPr>
        <w:t>РАЗДЕЛ 35. СПЕЦИАЛЬНЫЕ ПОЛОЖЕНИЯ ОБ ОТВЕТСТВЕННОСТИ ЗА СОСТОЯНИЕ ИНЖЕНЕРНЫХ СИСТЕМ</w:t>
      </w:r>
    </w:p>
    <w:p>
      <w:pPr>
        <w:spacing w:after="80"/>
        <w:jc w:val="both"/>
      </w:pPr>
      <w:r>
        <w:t>Учитывая значительный объём инженерных систем, расположенных в Помещении, а также их непосредственное влияние на возможность использования Помещения по назначению, Стороны установили следующее детализированное распределение обязанностей и ответственности.</w:t>
      </w:r>
    </w:p>
    <w:p>
      <w:pPr>
        <w:spacing w:after="60"/>
        <w:jc w:val="both"/>
      </w:pPr>
      <w:r>
        <w:rPr>
          <w:b/>
        </w:rPr>
        <w:t xml:space="preserve">35.1. </w:t>
      </w:r>
      <w:r>
        <w:t>Система вентиляции и кондиционирования (ВК): техническое обслуживание, включая замену фильтров, чистку воздуховодов и профилактику оборудования, осуществляется Арендатором ежеквартально. Ежегодная диагностика и балансировка системы — за счёт Арендатора. Замена компрессоров и иных основных агрегатов ВК — за счёт Арендатора, если поломка вызвана неправильной эксплуатацией, и за счёт Арендодателя — если вызвана естественным износом при надлежащей эксплуатации. Бремя доказывания причины поломки лежит на Арендаторе.</w:t>
      </w:r>
    </w:p>
    <w:p>
      <w:pPr>
        <w:spacing w:after="60"/>
        <w:jc w:val="both"/>
      </w:pPr>
      <w:r>
        <w:rPr>
          <w:b/>
        </w:rPr>
        <w:t xml:space="preserve">35.2. </w:t>
      </w:r>
      <w:r>
        <w:t>Электросистема: Арендатор несёт ответственность за состояние электрооборудования и проводки внутри Помещения от вводного распределительного щита. Замена прибора учёта производится за счёт Арендатора. Аварийные отключения, вызванные перегрузкой сети по вине Арендатора, устраняются за его счёт.</w:t>
      </w:r>
    </w:p>
    <w:p>
      <w:pPr>
        <w:spacing w:after="60"/>
        <w:jc w:val="both"/>
      </w:pPr>
      <w:r>
        <w:rPr>
          <w:b/>
        </w:rPr>
        <w:t xml:space="preserve">35.3. </w:t>
      </w:r>
      <w:r>
        <w:t>Водоснабжение и водоотведение: Арендатор несёт ответственность за исправность трубопроводов, сантехнических приборов и запорной арматуры внутри Помещения. При затоплении смежных помещений по вине Арендатора последний возмещает весь причинённый ущерб.</w:t>
      </w:r>
    </w:p>
    <w:p>
      <w:pPr>
        <w:spacing w:after="60"/>
        <w:jc w:val="both"/>
      </w:pPr>
      <w:r>
        <w:rPr>
          <w:b/>
        </w:rPr>
        <w:t xml:space="preserve">35.4. </w:t>
      </w:r>
      <w:r>
        <w:t>Система пожарной сигнализации и пожаротушения: квартальное техническое обслуживание, включая проверку работоспособности датчиков, оповещателей, модулей пожаротушения, осуществляется аккредитованным подрядчиком за счёт Арендатора. Замена оборудования после истечения нормативного срока эксплуатации производится за счёт Арендатора. Плановые замены осуществляются по регламенту, установленному управляющей компанией.</w:t>
      </w:r>
    </w:p>
    <w:p>
      <w:pPr>
        <w:spacing w:after="60"/>
        <w:jc w:val="both"/>
      </w:pPr>
      <w:r>
        <w:rPr>
          <w:b/>
        </w:rPr>
        <w:t xml:space="preserve">35.5. </w:t>
      </w:r>
      <w:r>
        <w:t>Структурированная кабельная система (СКС): передаётся Арендатору в нерабочем состоянии. Приведение СКС в рабочее состояние, а также её расширение и модернизация производятся Арендатором за собственный счёт с согласования Арендодателя. По окончании аренды СКС, приведённая в рабочее состояние Арендатором, переходит к Арендодателю безвозмездно.</w:t>
      </w:r>
    </w:p>
    <w:p>
      <w:pPr>
        <w:spacing w:before="160" w:after="80"/>
      </w:pPr>
      <w:r>
        <w:rPr>
          <w:b/>
          <w:sz w:val="22"/>
        </w:rPr>
        <w:t>РАЗДЕЛ 36. ЦЕЛЕВЫЕ ПОКАЗАТЕЛИ И KPI ИСПОЛЬЗОВАНИЯ ПОМЕЩЕНИЯ</w:t>
      </w:r>
    </w:p>
    <w:p>
      <w:pPr>
        <w:spacing w:after="80"/>
        <w:jc w:val="both"/>
      </w:pPr>
      <w:r>
        <w:t>Принимая во внимание взаимный интерес Сторон в поддержании статуса Здания как делового центра класса B+, а также в поддержании высокого уровня деловой активности на объекте, Стороны согласовали следующие требования к использованию Помещения:</w:t>
      </w:r>
    </w:p>
    <w:p>
      <w:pPr>
        <w:spacing w:after="60"/>
        <w:jc w:val="both"/>
      </w:pPr>
      <w:r>
        <w:rPr>
          <w:b/>
        </w:rPr>
        <w:t xml:space="preserve">36.1. </w:t>
      </w:r>
      <w:r>
        <w:t>Арендатор обязан обеспечить фактическое присутствие сотрудников в Помещении в рабочее время (с 9:00 до 18:00) не менее 4 (четырёх) дней в неделю. Постоянное неиспользование Помещения (отсутствие сотрудников более 10 рабочих дней подряд без уведомления) является основанием для повышения Арендной платы на 20% или расторжения Договора.</w:t>
      </w:r>
    </w:p>
    <w:p>
      <w:pPr>
        <w:spacing w:after="60"/>
        <w:jc w:val="both"/>
      </w:pPr>
      <w:r>
        <w:rPr>
          <w:b/>
        </w:rPr>
        <w:t xml:space="preserve">36.2. </w:t>
      </w:r>
      <w:r>
        <w:t>Арендатор обязан в течение 30 дней с даты начала аренды обеспечить наличие актуальной информации о наименовании и деятельности организации в общем указателе арендаторов Здания. Стоимость размещения в указателе — по тарифу управляющей компании.</w:t>
      </w:r>
    </w:p>
    <w:p>
      <w:pPr>
        <w:spacing w:after="60"/>
        <w:jc w:val="both"/>
      </w:pPr>
      <w:r>
        <w:rPr>
          <w:b/>
        </w:rPr>
        <w:t xml:space="preserve">36.3. </w:t>
      </w:r>
      <w:r>
        <w:t>Арендодатель вправе ежегодно проводить оценку репутации и деловой активности Арендатора. При выявлении обстоятельств, способных нанести репутационный ущерб Зданию или его арендаторам (систематические претензии клиентов, публичные скандалы, нарушения закона), Арендодатель вправе инициировать досрочное расторжение Договора.</w:t>
      </w:r>
    </w:p>
    <w:p>
      <w:pPr>
        <w:spacing w:before="160" w:after="80"/>
      </w:pPr>
      <w:r>
        <w:rPr>
          <w:b/>
          <w:sz w:val="22"/>
        </w:rPr>
        <w:t>РАЗДЕЛ 37. ЗАВЕРШЕНИЕ АРЕНДНЫХ ОТНОШЕНИЙ — ЧЕКЛИСТ АРЕНДАТОРА</w:t>
      </w:r>
    </w:p>
    <w:p>
      <w:pPr>
        <w:spacing w:after="80"/>
        <w:jc w:val="both"/>
      </w:pPr>
      <w:r>
        <w:t>Настоящий Раздел носит информационный характер и устанавливает перечень обязательных действий Арендатора при завершении арендных отношений вне зависимости от основания прекращения Договора. Невыполнение пунктов чеклиста является самостоятельным нарушением Договора.</w:t>
      </w:r>
    </w:p>
    <w:p>
      <w:pPr>
        <w:spacing w:after="60"/>
        <w:jc w:val="both"/>
      </w:pPr>
      <w:r>
        <w:rPr>
          <w:b/>
        </w:rPr>
        <w:t xml:space="preserve">37.1. </w:t>
      </w:r>
      <w:r>
        <w:t>Не позднее чем за 45 (сорок пять) дней до даты прекращения Договора Арендатор обязан:</w:t>
        <w:br/>
        <w:t>а) письменно подтвердить Арендодателю дату освобождения Помещения;</w:t>
        <w:br/>
        <w:t>б) согласовать дату и время осмотра Помещения;</w:t>
        <w:br/>
        <w:t>в) заказать у аккредитованного подрядчика финальный технический аудит Помещения;</w:t>
        <w:br/>
        <w:t>г) уведомить поставщиков услуг о дате расторжения соответствующих договоров.</w:t>
      </w:r>
    </w:p>
    <w:p>
      <w:pPr>
        <w:spacing w:after="60"/>
        <w:jc w:val="both"/>
      </w:pPr>
      <w:r>
        <w:rPr>
          <w:b/>
        </w:rPr>
        <w:t xml:space="preserve">37.2. </w:t>
      </w:r>
      <w:r>
        <w:t>Не позднее чем за 14 (четырнадцать) дней до даты прекращения Договора Арендатор обязан:</w:t>
        <w:br/>
        <w:t>а) произвести все финансовые расчёты с Арендодателем;</w:t>
        <w:br/>
        <w:t>б) погасить задолженность перед управляющей компанией;</w:t>
        <w:br/>
        <w:t>в) передать Арендодателю полный пакет документов по Помещению, полученных в период аренды (разрешения, протоколы проверок, акты выполненных работ).</w:t>
      </w:r>
    </w:p>
    <w:p>
      <w:pPr>
        <w:spacing w:after="60"/>
        <w:jc w:val="both"/>
      </w:pPr>
      <w:r>
        <w:rPr>
          <w:b/>
        </w:rPr>
        <w:t xml:space="preserve">37.3. </w:t>
      </w:r>
      <w:r>
        <w:t>В последний день срока аренды Арендатор обязан:</w:t>
        <w:br/>
        <w:t>а) завершить демонтаж оборудования и Улучшений;</w:t>
        <w:br/>
        <w:t>б) провести уборку Помещения;</w:t>
        <w:br/>
        <w:t>в) передать все ключи, пропуска и средства доступа;</w:t>
        <w:br/>
        <w:t>г) подписать акт возврата Помещения;</w:t>
        <w:br/>
        <w:t>д) передать копии страховых полисов с отметкой о прекращении.</w:t>
      </w:r>
    </w:p>
    <w:p>
      <w:pPr>
        <w:spacing w:after="60"/>
        <w:jc w:val="both"/>
      </w:pPr>
      <w:r>
        <w:rPr>
          <w:b/>
        </w:rPr>
        <w:t xml:space="preserve">37.4. </w:t>
      </w:r>
      <w:r>
        <w:t>Нарушение сроков, установленных пунктами 37.1–37.3, влечёт начисление штрафа в размере 5 000 рублей за каждый день нарушения по каждому пункту чеклиста.</w:t>
      </w:r>
    </w:p>
    <w:p>
      <w:pPr>
        <w:spacing w:before="200" w:after="200"/>
      </w:pPr>
      <w:r>
        <w:t>────────────────────────────────────────────────────────────────────────────────</w:t>
      </w:r>
    </w:p>
    <w:p>
      <w:pPr>
        <w:spacing w:before="160" w:after="80"/>
      </w:pPr>
      <w:r>
        <w:rPr>
          <w:b/>
          <w:sz w:val="22"/>
        </w:rPr>
        <w:t>ПРИЛОЖЕНИЕ № 3 К ДОГОВОРУ АРЕНДЫ № 2024/АН-ПРОФ-001</w:t>
        <w:br/>
        <w:t>АКТ ПРИЁМА-ПЕРЕДАЧИ НЕЖИЛОГО ПОМЕЩЕНИЯ</w:t>
      </w:r>
    </w:p>
    <w:p>
      <w:pPr>
        <w:spacing w:after="80"/>
        <w:jc w:val="both"/>
      </w:pPr>
      <w:r>
        <w:t>г. Москва                                                                         «___» ___________ 2024 г.</w:t>
      </w:r>
    </w:p>
    <w:p>
      <w:pPr>
        <w:spacing w:after="80"/>
        <w:jc w:val="both"/>
      </w:pPr>
      <w:r>
        <w:t>Общество с ограниченной ответственностью «ПрофСити Недвижимость», ОГРН 1197746123456, ИНН 7709876543, в лице генерального директора Орлова Виктора Геннадьевича, действующего на основании Устава, именуемое далее «Арендодатель», с одной стороны, и ______________________, именуемое далее «Арендатор», с другой стороны, составили настоящий Акт о нижеследующем:</w:t>
      </w:r>
    </w:p>
    <w:p>
      <w:pPr>
        <w:spacing w:after="60"/>
        <w:jc w:val="both"/>
      </w:pPr>
      <w:r>
        <w:rPr>
          <w:b/>
        </w:rPr>
        <w:t xml:space="preserve">1. </w:t>
      </w:r>
      <w:r>
        <w:t>Во исполнение Договора аренды нежилого помещения № 2024/АН-ПРОФ-001 от «___» ___________ 2024 г. Арендодатель передал, а Арендатор принял нежилое помещение общей площадью 214,7 кв. м, расположенное по адресу: г. Москва, ул. Дербеневская набережная, д. 11, стр. 1А, этаж 4, помещение IV.</w:t>
      </w:r>
    </w:p>
    <w:p>
      <w:pPr>
        <w:spacing w:after="60"/>
        <w:jc w:val="both"/>
      </w:pPr>
      <w:r>
        <w:rPr>
          <w:b/>
        </w:rPr>
        <w:t xml:space="preserve">2. </w:t>
      </w:r>
      <w:r>
        <w:t>Техническое состояние Помещения на дату передачи:</w:t>
        <w:br/>
        <w:t>— Пол: покрытие ковролин, состояние удовлетворительное, имеются следы износа в зонах прохода;</w:t>
        <w:br/>
        <w:t>— Стены: окраска водоэмульсионной краской, состояние удовлетворительное;</w:t>
        <w:br/>
        <w:t>— Потолок: подвесной потолок Armstrong, состояние хорошее;</w:t>
        <w:br/>
        <w:t>— Окна: металлопластиковые, состояние хорошее;</w:t>
        <w:br/>
        <w:t>— Двери: входная металлическая, внутренние деревянные, состояние хорошее;</w:t>
        <w:br/>
        <w:t>— Электрика: вводной щит, разводка 220В/380В, нагрузка 45 кВт, состояние рабочее;</w:t>
        <w:br/>
        <w:t>— Сантехника: 2 точки холодного водоснабжения, 1 точка горячего водоснабжения, 2 точки водоотведения, состояние рабочее;</w:t>
        <w:br/>
        <w:t>— Вентиляция/кондиционирование: приточно-вытяжная вентиляция, 4 сплит-системы Daikin, состояние рабочее;</w:t>
        <w:br/>
        <w:t>— Пожарная сигнализация: датчики дыма 18 шт., кнопки вызова 3 шт., оповещатели 6 шт., состояние рабочее;</w:t>
        <w:br/>
        <w:t>— СКС: розетки RJ-45 34 шт., состояние нерабочее (требует пуско-наладки за счёт Арендатора).</w:t>
      </w:r>
    </w:p>
    <w:p>
      <w:pPr>
        <w:spacing w:after="60"/>
        <w:jc w:val="both"/>
      </w:pPr>
      <w:r>
        <w:rPr>
          <w:b/>
        </w:rPr>
        <w:t xml:space="preserve">3. </w:t>
      </w:r>
      <w:r>
        <w:t>Показания приборов учёта на дату передачи:</w:t>
        <w:br/>
        <w:t>— Электроэнергия (счётчик № 12345678): _________ кВт·ч</w:t>
        <w:br/>
        <w:t>— Холодная вода (счётчик № 87654321): _________ м³</w:t>
        <w:br/>
        <w:t>— Горячая вода (счётчик № 11223344): _________ м³</w:t>
      </w:r>
    </w:p>
    <w:p>
      <w:pPr>
        <w:spacing w:after="60"/>
        <w:jc w:val="both"/>
      </w:pPr>
      <w:r>
        <w:rPr>
          <w:b/>
        </w:rPr>
        <w:t xml:space="preserve">4. </w:t>
      </w:r>
      <w:r>
        <w:t>Переданы ключи и средства доступа:</w:t>
        <w:br/>
        <w:t>— Ключи от входной двери: 3 (три) комплекта;</w:t>
        <w:br/>
        <w:t>— Ключи от подсобного помещения: 2 (два) комплекта;</w:t>
        <w:br/>
        <w:t>— Магнитные карты доступа в Здание: 30 (тридцать) шт.;</w:t>
        <w:br/>
        <w:t>— Пульт управления охранной сигнализацией: 1 (один) шт.</w:t>
      </w:r>
    </w:p>
    <w:p>
      <w:pPr>
        <w:spacing w:after="60"/>
        <w:jc w:val="both"/>
      </w:pPr>
      <w:r>
        <w:rPr>
          <w:b/>
        </w:rPr>
        <w:t xml:space="preserve">5. </w:t>
      </w:r>
      <w:r>
        <w:t>Стороны подтверждают, что Помещение передано в состоянии, соответствующем условиям Договора. Арендатор не имеет претензий к техническому и санитарному состоянию Помещения. После подписания настоящего Акта претензии к видимым недостаткам Помещения не принимаются.</w:t>
      </w:r>
    </w:p>
    <w:p>
      <w:pPr>
        <w:spacing w:after="60"/>
        <w:jc w:val="both"/>
      </w:pPr>
      <w:r>
        <w:rPr>
          <w:b/>
        </w:rPr>
        <w:t xml:space="preserve">6. </w:t>
      </w:r>
      <w:r>
        <w:t>Настоящий Акт составлен в 2 (двух) экземплярах, имеющих равную юридическую силу, по одному для каждой из Сторон.</w:t>
      </w:r>
    </w:p>
    <w:p>
      <w:pPr>
        <w:spacing w:after="80"/>
        <w:jc w:val="both"/>
      </w:pPr>
      <w:r>
        <w:t xml:space="preserve"> </w:t>
      </w:r>
    </w:p>
    <w:tbl>
      <w:tblPr>
        <w:tblStyle w:val="TableGrid"/>
        <w:tblW w:type="auto" w:w="0"/>
        <w:tblLook w:firstColumn="1" w:firstRow="1" w:lastColumn="0" w:lastRow="0" w:noHBand="0" w:noVBand="1" w:val="04A0"/>
      </w:tblPr>
      <w:tblGrid>
        <w:gridCol w:w="4844"/>
        <w:gridCol w:w="4844"/>
      </w:tblGrid>
      <w:tr>
        <w:tc>
          <w:tcPr>
            <w:tcW w:type="dxa" w:w="4844"/>
          </w:tcPr>
          <w:p>
            <w:r>
              <w:t>АРЕНДОДАТЕЛЬ</w:t>
            </w:r>
          </w:p>
        </w:tc>
        <w:tc>
          <w:tcPr>
            <w:tcW w:type="dxa" w:w="4844"/>
          </w:tcPr>
          <w:p>
            <w:r>
              <w:t>АРЕНДАТОР</w:t>
            </w:r>
          </w:p>
        </w:tc>
      </w:tr>
      <w:tr>
        <w:tc>
          <w:tcPr>
            <w:tcW w:type="dxa" w:w="4844"/>
          </w:tcPr>
          <w:p>
            <w:r>
              <w:t>ООО «ПрофСити Недвижимость»</w:t>
              <w:br/>
              <w:t>Орлов В.Г.</w:t>
            </w:r>
          </w:p>
        </w:tc>
        <w:tc>
          <w:tcPr>
            <w:tcW w:type="dxa" w:w="4844"/>
          </w:tcPr>
          <w:p>
            <w:r>
              <w:br/>
            </w:r>
          </w:p>
        </w:tc>
      </w:tr>
      <w:tr>
        <w:tc>
          <w:tcPr>
            <w:tcW w:type="dxa" w:w="4844"/>
          </w:tcPr>
          <w:p>
            <w:r>
              <w:t>_____________ / Орлов В.Г. /</w:t>
              <w:br/>
              <w:t>М.П.</w:t>
            </w:r>
          </w:p>
        </w:tc>
        <w:tc>
          <w:tcPr>
            <w:tcW w:type="dxa" w:w="4844"/>
          </w:tcPr>
          <w:p>
            <w:r>
              <w:t>_____________ / _______________ /</w:t>
              <w:br/>
              <w:t>М.П.</w:t>
            </w:r>
          </w:p>
        </w:tc>
      </w:tr>
    </w:tbl>
    <w:p>
      <w:pPr>
        <w:spacing w:before="200" w:after="200"/>
      </w:pPr>
      <w:r>
        <w:t>────────────────────────────────────────────────────────────────────────────────</w:t>
      </w:r>
    </w:p>
    <w:p>
      <w:pPr>
        <w:spacing w:before="160" w:after="80"/>
      </w:pPr>
      <w:r>
        <w:rPr>
          <w:b/>
          <w:sz w:val="22"/>
        </w:rPr>
        <w:t>ПРИЛОЖЕНИЕ № 4 К ДОГОВОРУ АРЕНДЫ № 2024/АН-ПРОФ-001</w:t>
        <w:br/>
        <w:t>ПРАВИЛА ВНУТРЕННЕГО РАСПОРЯДКА ЗДАНИЯ</w:t>
      </w:r>
    </w:p>
    <w:p>
      <w:pPr>
        <w:spacing w:after="80"/>
        <w:jc w:val="both"/>
      </w:pPr>
      <w:r>
        <w:t>Настоящие Правила внутреннего распорядка (далее — «Правила») устанавливают обязательные требования к поведению арендаторов, их сотрудников и посетителей на территории Здания, расположенного по адресу: г. Москва, ул. Дербеневская набережная, д. 11, стр. 1А. Соблюдение Правил является обязанностью Арендатора в соответствии с пунктом 10.1 Договора. Арендодатель вправе в одностороннем порядке вносить изменения в настоящие Правила, уведомив Арендаторов за 5 (пять) рабочих дней путём размещения информации на стойке ресепшн Здания и/или направления уведомления по электронной почте.</w:t>
      </w:r>
    </w:p>
    <w:p>
      <w:pPr>
        <w:spacing w:after="60"/>
        <w:jc w:val="both"/>
      </w:pPr>
      <w:r>
        <w:rPr>
          <w:b/>
        </w:rPr>
        <w:t xml:space="preserve">1. </w:t>
      </w:r>
      <w:r>
        <w:t>Режим работы Здания: понедельник–пятница с 08:00 до 21:00, суббота с 09:00 до 16:00. В воскресенье и нерабочие праздничные дни Здание закрыто.</w:t>
      </w:r>
    </w:p>
    <w:p>
      <w:pPr>
        <w:spacing w:after="60"/>
        <w:jc w:val="both"/>
      </w:pPr>
      <w:r>
        <w:rPr>
          <w:b/>
        </w:rPr>
        <w:t xml:space="preserve">2. </w:t>
      </w:r>
      <w:r>
        <w:t>Доступ в Здание за пределами режима работы осуществляется при наличии специального пропуска (выдаётся за плату 5 000 рублей/месяц) с уведомлением службы охраны за 24 часа.</w:t>
      </w:r>
    </w:p>
    <w:p>
      <w:pPr>
        <w:spacing w:after="60"/>
        <w:jc w:val="both"/>
      </w:pPr>
      <w:r>
        <w:rPr>
          <w:b/>
        </w:rPr>
        <w:t xml:space="preserve">3. </w:t>
      </w:r>
      <w:r>
        <w:t>Все посетители регистрируются на стойке ресепшн. Арендатор несёт ответственность за действия своих посетителей.</w:t>
      </w:r>
    </w:p>
    <w:p>
      <w:pPr>
        <w:spacing w:after="60"/>
        <w:jc w:val="both"/>
      </w:pPr>
      <w:r>
        <w:rPr>
          <w:b/>
        </w:rPr>
        <w:t xml:space="preserve">4. </w:t>
      </w:r>
      <w:r>
        <w:t>Запрещается: курение в Здании и в пределах 15 метров от входов; употребление алкоголя; создание шума выше 45 дБ в дневное время и 35 дБ в ночное; использование паровых машин, газовых горелок и открытого огня; размещение оборудования в местах общего пользования; складирование имущества за пределами арендованных помещений.</w:t>
      </w:r>
    </w:p>
    <w:p>
      <w:pPr>
        <w:spacing w:after="60"/>
        <w:jc w:val="both"/>
      </w:pPr>
      <w:r>
        <w:rPr>
          <w:b/>
        </w:rPr>
        <w:t xml:space="preserve">5. </w:t>
      </w:r>
      <w:r>
        <w:t>Домашние животные допускаются в Здание только в переносках при наличии письменного разрешения управляющей компании. Стоимость разовой ветеринарной справки: 1 500 рублей.</w:t>
      </w:r>
    </w:p>
    <w:p>
      <w:pPr>
        <w:spacing w:after="60"/>
        <w:jc w:val="both"/>
      </w:pPr>
      <w:r>
        <w:rPr>
          <w:b/>
        </w:rPr>
        <w:t xml:space="preserve">6. </w:t>
      </w:r>
      <w:r>
        <w:t>Конференц-залы и переговорные комнаты общего пользования предоставляются в аренду арендаторам Здания по тарифу управляющей компании: малая переговорная (до 8 чел.) — 2 500 руб./час, большой конференц-зал (до 50 чел.) — 8 000 руб./час. Бронирование осуществляется не менее чем за 24 часа.</w:t>
      </w:r>
    </w:p>
    <w:p>
      <w:pPr>
        <w:spacing w:after="60"/>
        <w:jc w:val="both"/>
      </w:pPr>
      <w:r>
        <w:rPr>
          <w:b/>
        </w:rPr>
        <w:t xml:space="preserve">7. </w:t>
      </w:r>
      <w:r>
        <w:t>За нарушение настоящих Правил арендатором или его сотрудниками/посетителями управляющая компания вправе выписать предупреждение. При получении трёх предупреждений в течение 12 месяцев Арендодатель вправе расторгнуть Договор аренды без компенсации Арендатору.</w:t>
      </w:r>
    </w:p>
    <w:p>
      <w:pPr>
        <w:spacing w:before="200" w:after="200"/>
      </w:pPr>
      <w:r>
        <w:t>────────────────────────────────────────────────────────────────────────────────</w:t>
      </w:r>
    </w:p>
    <w:p>
      <w:pPr>
        <w:spacing w:before="160" w:after="80"/>
      </w:pPr>
      <w:r>
        <w:rPr>
          <w:b/>
          <w:sz w:val="22"/>
        </w:rPr>
        <w:t>ПРИЛОЖЕНИЕ № 7 К ДОГОВОРУ АРЕНДЫ № 2024/АН-ПРОФ-001</w:t>
        <w:br/>
        <w:t>ПОРЯДОК РАСЧЁТА КОММУНАЛЬНЫХ УСЛУГ РАСЧЁТНЫМ МЕТОДОМ</w:t>
      </w:r>
    </w:p>
    <w:p>
      <w:pPr>
        <w:spacing w:after="80"/>
        <w:jc w:val="both"/>
      </w:pPr>
      <w:r>
        <w:t>Настоящий Порядок применяется в случаях, предусмотренных пунктом 5.3 Договора аренды № 2024/АН-ПРОФ-001, то есть при отсутствии приборов учёта в Помещении либо при их неисправности или непредставлении показаний в установленные сроки.</w:t>
      </w:r>
    </w:p>
    <w:p>
      <w:pPr>
        <w:spacing w:after="60"/>
        <w:jc w:val="both"/>
      </w:pPr>
      <w:r>
        <w:rPr>
          <w:b/>
        </w:rPr>
        <w:t xml:space="preserve">1. </w:t>
      </w:r>
      <w:r>
        <w:t>Расчёт потребления электроэнергии производится исходя из заявленной мощности 45 кВт с коэффициентом использования 0,85 и продолжительностью рабочего времени 12 часов в сутки 22 рабочих дня в месяц:</w:t>
      </w:r>
    </w:p>
    <w:p>
      <w:pPr>
        <w:spacing w:after="80"/>
        <w:jc w:val="both"/>
      </w:pPr>
      <w:r>
        <w:t>45 кВт × 0,85 × 12 ч × 22 дн. = 10 098 кВт·ч / месяц</w:t>
      </w:r>
    </w:p>
    <w:p>
      <w:pPr>
        <w:spacing w:after="80"/>
        <w:jc w:val="both"/>
      </w:pPr>
      <w:r>
        <w:t>При действующем тарифе 7,50 руб./кВт·ч: 10 098 × 7,50 = 75 735 руб./месяц.</w:t>
      </w:r>
    </w:p>
    <w:p>
      <w:pPr>
        <w:spacing w:after="60"/>
        <w:jc w:val="both"/>
      </w:pPr>
      <w:r>
        <w:rPr>
          <w:b/>
        </w:rPr>
        <w:t xml:space="preserve">2. </w:t>
      </w:r>
      <w:r>
        <w:t>Расчёт потребления холодной воды производится исходя из нормы 15 литров на одного сотрудника в день при численности персонала, определяемой Арендодателем исходя из расчёта 1 сотрудник на 6 кв. м = 35 человек.</w:t>
      </w:r>
    </w:p>
    <w:p>
      <w:pPr>
        <w:spacing w:after="80"/>
        <w:jc w:val="both"/>
      </w:pPr>
      <w:r>
        <w:t>35 чел. × 15 л × 22 дн. = 11 550 л = 11,55 м³ / месяц</w:t>
      </w:r>
    </w:p>
    <w:p>
      <w:pPr>
        <w:spacing w:after="60"/>
        <w:jc w:val="both"/>
      </w:pPr>
      <w:r>
        <w:rPr>
          <w:b/>
        </w:rPr>
        <w:t xml:space="preserve">3. </w:t>
      </w:r>
      <w:r>
        <w:t>При наличии у Арендатора приборов учёта их показания снимаются в последний рабочий день месяца и передаются Арендодателю до 10:00 следующего рабочего дня. При непредставлении показаний в срок расчётный метод применяется автоматически без дополнительного уведомления.</w:t>
      </w:r>
    </w:p>
    <w:p>
      <w:pPr>
        <w:spacing w:after="60"/>
        <w:jc w:val="both"/>
      </w:pPr>
      <w:r>
        <w:rPr>
          <w:b/>
        </w:rPr>
        <w:t xml:space="preserve">4. </w:t>
      </w:r>
      <w:r>
        <w:t>Тарифы на коммунальные услуги, применяемые для расчётного метода, устанавливаются Арендодателем ежеквартально и не могут быть ниже тарифов ресурсоснабжающих организаций, действующих в соответствующем периоде. Верхняя граница тарифов не устанавливается.</w:t>
      </w:r>
    </w:p>
    <w:sectPr w:rsidR="00FC693F" w:rsidRPr="0006063C" w:rsidSect="00034616">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